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5D2135" w14:textId="5C4AED86" w:rsidR="00497A6F" w:rsidRPr="00497A6F" w:rsidRDefault="00497A6F" w:rsidP="00497A6F">
      <w:pPr>
        <w:tabs>
          <w:tab w:val="num" w:pos="720"/>
        </w:tabs>
        <w:spacing w:before="100" w:beforeAutospacing="1" w:after="100" w:afterAutospacing="1"/>
        <w:rPr>
          <w:rFonts w:ascii="Times New Roman" w:hAnsi="Times New Roman" w:cs="Times New Roman"/>
        </w:rPr>
      </w:pPr>
      <w:bookmarkStart w:id="0" w:name="_GoBack"/>
      <w:r w:rsidRPr="00497A6F">
        <w:rPr>
          <w:rFonts w:ascii="Times New Roman" w:hAnsi="Times New Roman" w:cs="Times New Roman"/>
        </w:rPr>
        <w:t>Hello!</w:t>
      </w:r>
      <w:r w:rsidRPr="00497A6F">
        <w:rPr>
          <w:rFonts w:ascii="Times New Roman" w:hAnsi="Times New Roman" w:cs="Times New Roman"/>
        </w:rPr>
        <w:br/>
        <w:t xml:space="preserve">During your upcoming home visit session, </w:t>
      </w:r>
      <w:r>
        <w:rPr>
          <w:rFonts w:ascii="Times New Roman" w:hAnsi="Times New Roman" w:cs="Times New Roman"/>
        </w:rPr>
        <w:t>you will be learning more about how to respond to and lessen the effect of implicit bias</w:t>
      </w:r>
      <w:r w:rsidR="00151702">
        <w:rPr>
          <w:rFonts w:ascii="Times New Roman" w:hAnsi="Times New Roman" w:cs="Times New Roman"/>
        </w:rPr>
        <w:t xml:space="preserve"> in clinical care</w:t>
      </w:r>
      <w:r>
        <w:rPr>
          <w:rFonts w:ascii="Times New Roman" w:hAnsi="Times New Roman" w:cs="Times New Roman"/>
        </w:rPr>
        <w:t xml:space="preserve">, specifically related to racial bias. Implicit racial bias in physicians has been linked to worse clinical outcomes and contributes to racial health disparities. </w:t>
      </w:r>
      <w:r w:rsidRPr="00497A6F">
        <w:rPr>
          <w:rFonts w:ascii="Times New Roman" w:eastAsia="Times New Roman" w:hAnsi="Times New Roman" w:cs="Times New Roman"/>
        </w:rPr>
        <w:t>Studies have shown doctors have similar levels of bias as general population (low to moderate</w:t>
      </w:r>
      <w:r>
        <w:rPr>
          <w:rFonts w:ascii="Times New Roman" w:eastAsia="Times New Roman" w:hAnsi="Times New Roman" w:cs="Times New Roman"/>
        </w:rPr>
        <w:t xml:space="preserve"> automatic preference for whites over blacks</w:t>
      </w:r>
      <w:r w:rsidRPr="00497A6F">
        <w:rPr>
          <w:rFonts w:ascii="Times New Roman" w:eastAsia="Times New Roman" w:hAnsi="Times New Roman" w:cs="Times New Roman"/>
        </w:rPr>
        <w:t>)</w:t>
      </w:r>
      <w:r>
        <w:rPr>
          <w:rFonts w:ascii="Times New Roman" w:eastAsia="Times New Roman" w:hAnsi="Times New Roman" w:cs="Times New Roman"/>
        </w:rPr>
        <w:t xml:space="preserve">. Fortunately, </w:t>
      </w:r>
      <w:r w:rsidR="00F50D4C">
        <w:rPr>
          <w:rFonts w:ascii="Times New Roman" w:eastAsia="Times New Roman" w:hAnsi="Times New Roman" w:cs="Times New Roman"/>
        </w:rPr>
        <w:t xml:space="preserve">studies also show that these biases can be changed over time. During these home visits, you will have the opportunity to practice strategies to mitigate implicit bias and reflect on this process. Please read the directions below carefully. </w:t>
      </w:r>
      <w:r w:rsidR="000B0219">
        <w:rPr>
          <w:rFonts w:ascii="Times New Roman" w:eastAsia="Times New Roman" w:hAnsi="Times New Roman" w:cs="Times New Roman"/>
        </w:rPr>
        <w:t>The pre-work</w:t>
      </w:r>
      <w:r w:rsidR="00F50D4C">
        <w:rPr>
          <w:rFonts w:ascii="Times New Roman" w:eastAsia="Times New Roman" w:hAnsi="Times New Roman" w:cs="Times New Roman"/>
        </w:rPr>
        <w:t xml:space="preserve"> should take about 1 hour and time has been allotted as such. </w:t>
      </w:r>
    </w:p>
    <w:p w14:paraId="29B86E95" w14:textId="78C8DFB3" w:rsidR="00F50D4C" w:rsidRPr="00F50D4C" w:rsidRDefault="00F50D4C" w:rsidP="00497A6F">
      <w:pPr>
        <w:tabs>
          <w:tab w:val="num" w:pos="720"/>
        </w:tabs>
        <w:spacing w:before="100" w:beforeAutospacing="1" w:after="100" w:afterAutospacing="1"/>
        <w:rPr>
          <w:rFonts w:ascii="Times New Roman" w:eastAsia="Times New Roman" w:hAnsi="Times New Roman" w:cs="Times New Roman"/>
          <w:i/>
        </w:rPr>
      </w:pPr>
      <w:r w:rsidRPr="00B902BC">
        <w:rPr>
          <w:rFonts w:ascii="Times New Roman" w:eastAsia="Times New Roman" w:hAnsi="Times New Roman" w:cs="Times New Roman"/>
          <w:b/>
        </w:rPr>
        <w:t>Step 1</w:t>
      </w:r>
      <w:r>
        <w:rPr>
          <w:rFonts w:ascii="Times New Roman" w:eastAsia="Times New Roman" w:hAnsi="Times New Roman" w:cs="Times New Roman"/>
        </w:rPr>
        <w:t>: T</w:t>
      </w:r>
      <w:r w:rsidR="008D3742" w:rsidRPr="008D3742">
        <w:rPr>
          <w:rFonts w:ascii="Times New Roman" w:eastAsia="Times New Roman" w:hAnsi="Times New Roman" w:cs="Times New Roman"/>
        </w:rPr>
        <w:t xml:space="preserve">ake the </w:t>
      </w:r>
      <w:r>
        <w:rPr>
          <w:rFonts w:ascii="Times New Roman" w:eastAsia="Times New Roman" w:hAnsi="Times New Roman" w:cs="Times New Roman"/>
        </w:rPr>
        <w:t>Race (Black-White)</w:t>
      </w:r>
      <w:r w:rsidR="008D3742" w:rsidRPr="008D3742">
        <w:rPr>
          <w:rFonts w:ascii="Times New Roman" w:eastAsia="Times New Roman" w:hAnsi="Times New Roman" w:cs="Times New Roman"/>
        </w:rPr>
        <w:t xml:space="preserve"> </w:t>
      </w:r>
      <w:r>
        <w:rPr>
          <w:rFonts w:ascii="Times New Roman" w:eastAsia="Times New Roman" w:hAnsi="Times New Roman" w:cs="Times New Roman"/>
        </w:rPr>
        <w:t>Implicit Association Test</w:t>
      </w:r>
      <w:r w:rsidR="00DC44CB">
        <w:rPr>
          <w:rFonts w:ascii="Times New Roman" w:eastAsia="Times New Roman" w:hAnsi="Times New Roman" w:cs="Times New Roman"/>
        </w:rPr>
        <w:t xml:space="preserve"> or review the results if you have taken it in the last 6 months</w:t>
      </w:r>
      <w:r>
        <w:rPr>
          <w:rFonts w:ascii="Times New Roman" w:eastAsia="Times New Roman" w:hAnsi="Times New Roman" w:cs="Times New Roman"/>
        </w:rPr>
        <w:t xml:space="preserve">. </w:t>
      </w:r>
      <w:r w:rsidR="00DC44CB">
        <w:rPr>
          <w:rFonts w:ascii="Times New Roman" w:eastAsia="Times New Roman" w:hAnsi="Times New Roman" w:cs="Times New Roman"/>
        </w:rPr>
        <w:t>As a reminder, t</w:t>
      </w:r>
      <w:r>
        <w:rPr>
          <w:rFonts w:ascii="Times New Roman" w:eastAsia="Times New Roman" w:hAnsi="Times New Roman" w:cs="Times New Roman"/>
        </w:rPr>
        <w:t xml:space="preserve">he IAT measures strengths of associations between concepts and evaluations or stereotypes. </w:t>
      </w:r>
      <w:r w:rsidR="00ED1778">
        <w:rPr>
          <w:rFonts w:ascii="Times New Roman" w:eastAsia="Times New Roman" w:hAnsi="Times New Roman" w:cs="Times New Roman"/>
        </w:rPr>
        <w:t>Your unconscious biases are a reflection of</w:t>
      </w:r>
      <w:r>
        <w:rPr>
          <w:rFonts w:ascii="Times New Roman" w:eastAsia="Times New Roman" w:hAnsi="Times New Roman" w:cs="Times New Roman"/>
        </w:rPr>
        <w:t xml:space="preserve"> the environment you were raised in and inputs from cultures and media you have taken in throughout your life. </w:t>
      </w:r>
      <w:r w:rsidR="00ED1778">
        <w:rPr>
          <w:rFonts w:ascii="Times New Roman" w:eastAsia="Times New Roman" w:hAnsi="Times New Roman" w:cs="Times New Roman"/>
        </w:rPr>
        <w:t>The IAT is</w:t>
      </w:r>
      <w:r>
        <w:rPr>
          <w:rFonts w:ascii="Times New Roman" w:eastAsia="Times New Roman" w:hAnsi="Times New Roman" w:cs="Times New Roman"/>
        </w:rPr>
        <w:t xml:space="preserve"> tool to prompt self-reflection and is not a judgment on your beliefs or actions. </w:t>
      </w:r>
      <w:r w:rsidR="00ED1778">
        <w:rPr>
          <w:rFonts w:ascii="Times New Roman" w:eastAsia="Times New Roman" w:hAnsi="Times New Roman" w:cs="Times New Roman"/>
        </w:rPr>
        <w:t>It can help you see your unconscious bias and reflect on how this bias may be manifesting in your clinical practice, or not. With this recognition, you can take deliberate steps to limit these biases from impacting your clinical care and relationships with patients.</w:t>
      </w:r>
      <w:r>
        <w:rPr>
          <w:rFonts w:ascii="Times New Roman" w:eastAsia="Times New Roman" w:hAnsi="Times New Roman" w:cs="Times New Roman"/>
        </w:rPr>
        <w:t xml:space="preserve"> This should take approximately 10 minutes. After taking the test and reviewing your results, please take a few minutes to reflect on th</w:t>
      </w:r>
      <w:r w:rsidR="00D404BA">
        <w:rPr>
          <w:rFonts w:ascii="Times New Roman" w:eastAsia="Times New Roman" w:hAnsi="Times New Roman" w:cs="Times New Roman"/>
        </w:rPr>
        <w:t>ese</w:t>
      </w:r>
      <w:r>
        <w:rPr>
          <w:rFonts w:ascii="Times New Roman" w:eastAsia="Times New Roman" w:hAnsi="Times New Roman" w:cs="Times New Roman"/>
        </w:rPr>
        <w:t xml:space="preserve"> results. You may want to jot down some notes as you reflect about what you’re thinking or feelings.   </w:t>
      </w:r>
    </w:p>
    <w:p w14:paraId="36E983A6" w14:textId="053C72D2" w:rsidR="008D3742" w:rsidRPr="008D3742" w:rsidRDefault="00056E34" w:rsidP="00B902BC">
      <w:pPr>
        <w:tabs>
          <w:tab w:val="num" w:pos="720"/>
        </w:tabs>
        <w:spacing w:before="100" w:beforeAutospacing="1" w:after="100" w:afterAutospacing="1"/>
        <w:rPr>
          <w:rFonts w:ascii="Times New Roman" w:eastAsia="Times New Roman" w:hAnsi="Times New Roman" w:cs="Times New Roman"/>
        </w:rPr>
      </w:pPr>
      <w:hyperlink r:id="rId5" w:history="1">
        <w:r w:rsidR="00F50D4C" w:rsidRPr="00B27F88">
          <w:rPr>
            <w:rStyle w:val="Hyperlink"/>
            <w:rFonts w:ascii="Times New Roman" w:eastAsia="Times New Roman" w:hAnsi="Times New Roman" w:cs="Times New Roman"/>
          </w:rPr>
          <w:t>https://implicit.harvard.edu/implicit/index.jsp</w:t>
        </w:r>
      </w:hyperlink>
      <w:r w:rsidR="00F50D4C">
        <w:rPr>
          <w:rFonts w:ascii="Times New Roman" w:eastAsia="Times New Roman" w:hAnsi="Times New Roman" w:cs="Times New Roman"/>
        </w:rPr>
        <w:t xml:space="preserve">  </w:t>
      </w:r>
    </w:p>
    <w:p w14:paraId="376C568A" w14:textId="0859D2A3" w:rsidR="008D3742" w:rsidRPr="008D3742" w:rsidRDefault="00F50D4C" w:rsidP="00F50D4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141413"/>
        </w:rPr>
      </w:pPr>
      <w:r w:rsidRPr="00B902BC">
        <w:rPr>
          <w:rFonts w:ascii="Times New Roman" w:eastAsia="Times New Roman" w:hAnsi="Times New Roman" w:cs="Times New Roman"/>
          <w:b/>
        </w:rPr>
        <w:t>Step 2:</w:t>
      </w:r>
      <w:r>
        <w:rPr>
          <w:rFonts w:ascii="Times New Roman" w:eastAsia="Times New Roman" w:hAnsi="Times New Roman" w:cs="Times New Roman"/>
        </w:rPr>
        <w:t xml:space="preserve"> R</w:t>
      </w:r>
      <w:r w:rsidR="008D3742" w:rsidRPr="008D3742">
        <w:rPr>
          <w:rFonts w:ascii="Times New Roman" w:eastAsia="Times New Roman" w:hAnsi="Times New Roman" w:cs="Times New Roman"/>
        </w:rPr>
        <w:t xml:space="preserve">ead the </w:t>
      </w:r>
      <w:r>
        <w:rPr>
          <w:rFonts w:ascii="Times New Roman" w:eastAsia="Times New Roman" w:hAnsi="Times New Roman" w:cs="Times New Roman"/>
        </w:rPr>
        <w:t>Family Practice Management article “</w:t>
      </w:r>
      <w:r w:rsidRPr="00F50D4C">
        <w:rPr>
          <w:rFonts w:ascii="Times New Roman" w:hAnsi="Times New Roman" w:cs="Times New Roman"/>
          <w:color w:val="141413"/>
        </w:rPr>
        <w:t>How to Identify, Understand, and Unlearn Implicit Bias</w:t>
      </w:r>
      <w:r>
        <w:rPr>
          <w:rFonts w:ascii="Times New Roman" w:hAnsi="Times New Roman" w:cs="Times New Roman"/>
          <w:color w:val="141413"/>
        </w:rPr>
        <w:t xml:space="preserve"> </w:t>
      </w:r>
      <w:r w:rsidRPr="00F50D4C">
        <w:rPr>
          <w:rFonts w:ascii="Times New Roman" w:hAnsi="Times New Roman" w:cs="Times New Roman"/>
          <w:color w:val="141413"/>
        </w:rPr>
        <w:t>in Patient Care</w:t>
      </w:r>
      <w:r>
        <w:rPr>
          <w:rFonts w:ascii="Times New Roman" w:hAnsi="Times New Roman" w:cs="Times New Roman"/>
          <w:color w:val="141413"/>
        </w:rPr>
        <w:t>”</w:t>
      </w:r>
    </w:p>
    <w:p w14:paraId="5240C0CD" w14:textId="77777777" w:rsidR="008D3742" w:rsidRPr="008D3742" w:rsidRDefault="008D3742" w:rsidP="008D3742">
      <w:pPr>
        <w:rPr>
          <w:rFonts w:ascii="Times New Roman" w:eastAsia="Times New Roman" w:hAnsi="Times New Roman" w:cs="Times New Roman"/>
        </w:rPr>
      </w:pPr>
    </w:p>
    <w:p w14:paraId="19315C0E" w14:textId="69650FDF" w:rsidR="008D3742" w:rsidRPr="008D3742" w:rsidRDefault="00447024" w:rsidP="008D3742">
      <w:pPr>
        <w:rPr>
          <w:rFonts w:ascii="Times New Roman" w:eastAsia="Times New Roman" w:hAnsi="Times New Roman" w:cs="Times New Roman"/>
        </w:rPr>
      </w:pPr>
      <w:r>
        <w:rPr>
          <w:rFonts w:ascii="Times New Roman" w:eastAsia="Times New Roman" w:hAnsi="Times New Roman" w:cs="Times New Roman"/>
        </w:rPr>
        <w:t>These are some common unconscious biases physicians may hold about black patients</w:t>
      </w:r>
      <w:r w:rsidR="00497A6F">
        <w:rPr>
          <w:rFonts w:ascii="Times New Roman" w:eastAsia="Times New Roman" w:hAnsi="Times New Roman" w:cs="Times New Roman"/>
        </w:rPr>
        <w:t>.</w:t>
      </w:r>
    </w:p>
    <w:p w14:paraId="15A547ED" w14:textId="1F09ED98" w:rsidR="008D3742" w:rsidRPr="008D3742" w:rsidRDefault="008D3742" w:rsidP="008D3742">
      <w:pPr>
        <w:numPr>
          <w:ilvl w:val="0"/>
          <w:numId w:val="3"/>
        </w:numPr>
        <w:spacing w:before="100" w:beforeAutospacing="1" w:after="100" w:afterAutospacing="1"/>
        <w:rPr>
          <w:rFonts w:ascii="Times New Roman" w:eastAsia="Times New Roman" w:hAnsi="Times New Roman" w:cs="Times New Roman"/>
        </w:rPr>
      </w:pPr>
      <w:r w:rsidRPr="008D3742">
        <w:rPr>
          <w:rFonts w:ascii="Times New Roman" w:eastAsia="Times New Roman" w:hAnsi="Times New Roman" w:cs="Times New Roman"/>
        </w:rPr>
        <w:t>White patients are more medically cooperative</w:t>
      </w:r>
      <w:r>
        <w:rPr>
          <w:rFonts w:ascii="Times New Roman" w:eastAsia="Times New Roman" w:hAnsi="Times New Roman" w:cs="Times New Roman"/>
        </w:rPr>
        <w:t xml:space="preserve"> or</w:t>
      </w:r>
      <w:r w:rsidRPr="008D3742">
        <w:rPr>
          <w:rFonts w:ascii="Times New Roman" w:eastAsia="Times New Roman" w:hAnsi="Times New Roman" w:cs="Times New Roman"/>
        </w:rPr>
        <w:t xml:space="preserve"> more likely to follow through with </w:t>
      </w:r>
      <w:r>
        <w:rPr>
          <w:rFonts w:ascii="Times New Roman" w:eastAsia="Times New Roman" w:hAnsi="Times New Roman" w:cs="Times New Roman"/>
        </w:rPr>
        <w:t xml:space="preserve">treatment </w:t>
      </w:r>
      <w:r w:rsidRPr="008D3742">
        <w:rPr>
          <w:rFonts w:ascii="Times New Roman" w:eastAsia="Times New Roman" w:hAnsi="Times New Roman" w:cs="Times New Roman"/>
        </w:rPr>
        <w:t>plan</w:t>
      </w:r>
      <w:r>
        <w:rPr>
          <w:rFonts w:ascii="Times New Roman" w:eastAsia="Times New Roman" w:hAnsi="Times New Roman" w:cs="Times New Roman"/>
        </w:rPr>
        <w:t>s</w:t>
      </w:r>
      <w:r w:rsidR="003B03C3">
        <w:rPr>
          <w:rFonts w:ascii="Times New Roman" w:eastAsia="Times New Roman" w:hAnsi="Times New Roman" w:cs="Times New Roman"/>
        </w:rPr>
        <w:t>.</w:t>
      </w:r>
      <w:r>
        <w:rPr>
          <w:rFonts w:ascii="Times New Roman" w:eastAsia="Times New Roman" w:hAnsi="Times New Roman" w:cs="Times New Roman"/>
          <w:vertAlign w:val="superscript"/>
        </w:rPr>
        <w:t>1</w:t>
      </w:r>
      <w:r w:rsidRPr="008D3742">
        <w:rPr>
          <w:rFonts w:ascii="Times New Roman" w:eastAsia="Times New Roman" w:hAnsi="Times New Roman" w:cs="Times New Roman"/>
        </w:rPr>
        <w:t xml:space="preserve"> </w:t>
      </w:r>
    </w:p>
    <w:p w14:paraId="05A6DC67" w14:textId="77777777" w:rsidR="008D3742" w:rsidRPr="008D3742" w:rsidRDefault="008D3742" w:rsidP="008D3742">
      <w:pPr>
        <w:numPr>
          <w:ilvl w:val="0"/>
          <w:numId w:val="3"/>
        </w:numPr>
        <w:spacing w:before="100" w:beforeAutospacing="1" w:after="100" w:afterAutospacing="1"/>
        <w:rPr>
          <w:rFonts w:ascii="Times New Roman" w:eastAsia="Times New Roman" w:hAnsi="Times New Roman" w:cs="Times New Roman"/>
        </w:rPr>
      </w:pPr>
      <w:r w:rsidRPr="008D3742">
        <w:rPr>
          <w:rFonts w:ascii="Times New Roman" w:eastAsia="Times New Roman" w:hAnsi="Times New Roman" w:cs="Times New Roman"/>
        </w:rPr>
        <w:t>Black people aren’t personally responsible for their own healthcare.  </w:t>
      </w:r>
      <w:r w:rsidRPr="008D3742">
        <w:rPr>
          <w:rFonts w:ascii="Times New Roman" w:eastAsia="Times New Roman" w:hAnsi="Times New Roman" w:cs="Times New Roman"/>
          <w:color w:val="373737"/>
        </w:rPr>
        <w:t>“Clinicians tended to see black patients as less likely to take responsibility for their health, less likely to follow treatment recommendations and less likely to get better.”</w:t>
      </w:r>
      <w:r>
        <w:rPr>
          <w:rFonts w:ascii="Times New Roman" w:eastAsia="Times New Roman" w:hAnsi="Times New Roman" w:cs="Times New Roman"/>
          <w:color w:val="373737"/>
          <w:vertAlign w:val="superscript"/>
        </w:rPr>
        <w:t>2</w:t>
      </w:r>
      <w:r w:rsidRPr="008D3742">
        <w:rPr>
          <w:rFonts w:ascii="Times New Roman" w:eastAsia="Times New Roman" w:hAnsi="Times New Roman" w:cs="Times New Roman"/>
          <w:color w:val="373737"/>
        </w:rPr>
        <w:t> </w:t>
      </w:r>
    </w:p>
    <w:p w14:paraId="59640FFB" w14:textId="7D1D4460" w:rsidR="008D3742" w:rsidRPr="00497A6F" w:rsidRDefault="008D3742" w:rsidP="008D3742">
      <w:pPr>
        <w:numPr>
          <w:ilvl w:val="0"/>
          <w:numId w:val="3"/>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color w:val="373737"/>
        </w:rPr>
        <w:t>I will have a h</w:t>
      </w:r>
      <w:r w:rsidRPr="008D3742">
        <w:rPr>
          <w:rFonts w:ascii="Times New Roman" w:eastAsia="Times New Roman" w:hAnsi="Times New Roman" w:cs="Times New Roman"/>
          <w:color w:val="373737"/>
        </w:rPr>
        <w:t xml:space="preserve">arder time connecting with </w:t>
      </w:r>
      <w:r>
        <w:rPr>
          <w:rFonts w:ascii="Times New Roman" w:eastAsia="Times New Roman" w:hAnsi="Times New Roman" w:cs="Times New Roman"/>
          <w:color w:val="373737"/>
        </w:rPr>
        <w:t xml:space="preserve">my black </w:t>
      </w:r>
      <w:r w:rsidRPr="008D3742">
        <w:rPr>
          <w:rFonts w:ascii="Times New Roman" w:eastAsia="Times New Roman" w:hAnsi="Times New Roman" w:cs="Times New Roman"/>
          <w:color w:val="373737"/>
        </w:rPr>
        <w:t>patients</w:t>
      </w:r>
      <w:r>
        <w:rPr>
          <w:rFonts w:ascii="Times New Roman" w:eastAsia="Times New Roman" w:hAnsi="Times New Roman" w:cs="Times New Roman"/>
          <w:color w:val="373737"/>
          <w:vertAlign w:val="superscript"/>
        </w:rPr>
        <w:t>3</w:t>
      </w:r>
      <w:r w:rsidRPr="008D3742">
        <w:rPr>
          <w:rFonts w:ascii="Times New Roman" w:eastAsia="Times New Roman" w:hAnsi="Times New Roman" w:cs="Times New Roman"/>
          <w:color w:val="373737"/>
        </w:rPr>
        <w:t xml:space="preserve"> </w:t>
      </w:r>
    </w:p>
    <w:p w14:paraId="66D51102" w14:textId="4D8E42B8" w:rsidR="00497A6F" w:rsidRDefault="008E7254" w:rsidP="008D3742">
      <w:pPr>
        <w:numPr>
          <w:ilvl w:val="0"/>
          <w:numId w:val="3"/>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Black families are less likely to engage in advance care planning or receive hospice care.</w:t>
      </w:r>
      <w:r w:rsidR="003B03C3">
        <w:rPr>
          <w:rFonts w:ascii="Times New Roman" w:eastAsia="Times New Roman" w:hAnsi="Times New Roman" w:cs="Times New Roman"/>
          <w:vertAlign w:val="superscript"/>
        </w:rPr>
        <w:t>4</w:t>
      </w:r>
    </w:p>
    <w:p w14:paraId="241E2C87" w14:textId="2CF96AE1" w:rsidR="008E7254" w:rsidRDefault="008E7254" w:rsidP="008D3742">
      <w:pPr>
        <w:numPr>
          <w:ilvl w:val="0"/>
          <w:numId w:val="3"/>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Black patients don’t trust doctors</w:t>
      </w:r>
      <w:r w:rsidR="003B03C3">
        <w:rPr>
          <w:rFonts w:ascii="Times New Roman" w:eastAsia="Times New Roman" w:hAnsi="Times New Roman" w:cs="Times New Roman"/>
          <w:vertAlign w:val="superscript"/>
        </w:rPr>
        <w:t>5</w:t>
      </w:r>
    </w:p>
    <w:p w14:paraId="6B09439E" w14:textId="282F8668" w:rsidR="00497A6F" w:rsidRDefault="00497A6F" w:rsidP="00497A6F">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Now that you have reviewed these, </w:t>
      </w:r>
      <w:r w:rsidR="00B902BC">
        <w:rPr>
          <w:rFonts w:ascii="Times New Roman" w:eastAsia="Times New Roman" w:hAnsi="Times New Roman" w:cs="Times New Roman"/>
        </w:rPr>
        <w:t>bring to mind</w:t>
      </w:r>
      <w:r>
        <w:rPr>
          <w:rFonts w:ascii="Times New Roman" w:eastAsia="Times New Roman" w:hAnsi="Times New Roman" w:cs="Times New Roman"/>
        </w:rPr>
        <w:t xml:space="preserve"> one bias </w:t>
      </w:r>
      <w:r w:rsidR="00A2217E">
        <w:rPr>
          <w:rFonts w:ascii="Times New Roman" w:eastAsia="Times New Roman" w:hAnsi="Times New Roman" w:cs="Times New Roman"/>
        </w:rPr>
        <w:t>listed above</w:t>
      </w:r>
      <w:r>
        <w:rPr>
          <w:rFonts w:ascii="Times New Roman" w:eastAsia="Times New Roman" w:hAnsi="Times New Roman" w:cs="Times New Roman"/>
        </w:rPr>
        <w:t xml:space="preserve"> or one that comes to mind that you identify with or may operate out of at times, especially in times of stress or fatigue when our implicit biases may drive our actions more. </w:t>
      </w:r>
      <w:r w:rsidR="00B902BC">
        <w:rPr>
          <w:rFonts w:ascii="Times New Roman" w:eastAsia="Times New Roman" w:hAnsi="Times New Roman" w:cs="Times New Roman"/>
        </w:rPr>
        <w:t xml:space="preserve">Have this bias in mind as we transition to the home visits. </w:t>
      </w:r>
    </w:p>
    <w:p w14:paraId="6F841729" w14:textId="786AD42C" w:rsidR="00B902BC" w:rsidRDefault="00B902BC" w:rsidP="00497A6F">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Commit to at least one strategy from the “IMPLICIT” pneumonic you would like to practice during the home visits. </w:t>
      </w:r>
    </w:p>
    <w:p w14:paraId="355AA062" w14:textId="27AE44FA" w:rsidR="00B902BC" w:rsidRPr="00B902BC" w:rsidRDefault="00B902BC" w:rsidP="00497A6F">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b/>
        </w:rPr>
        <w:lastRenderedPageBreak/>
        <w:t xml:space="preserve">Step 3: </w:t>
      </w:r>
      <w:r>
        <w:rPr>
          <w:rFonts w:ascii="Times New Roman" w:eastAsia="Times New Roman" w:hAnsi="Times New Roman" w:cs="Times New Roman"/>
        </w:rPr>
        <w:t xml:space="preserve">Meet Dr. Goroncy in her office at 9 am for morning sessions or 1:30 pm for afternoon sessions for home visits. </w:t>
      </w:r>
    </w:p>
    <w:p w14:paraId="52A25DC7" w14:textId="42CDCF9C" w:rsidR="003B03C3" w:rsidRDefault="00B902BC" w:rsidP="003B03C3">
      <w:r>
        <w:rPr>
          <w:rFonts w:ascii="Times New Roman" w:eastAsia="Times New Roman" w:hAnsi="Times New Roman" w:cs="Times New Roman"/>
          <w:b/>
        </w:rPr>
        <w:t xml:space="preserve">Step 4: </w:t>
      </w:r>
      <w:r>
        <w:rPr>
          <w:rFonts w:ascii="Times New Roman" w:eastAsia="Times New Roman" w:hAnsi="Times New Roman" w:cs="Times New Roman"/>
        </w:rPr>
        <w:t xml:space="preserve">After our home visits, you will continue to reflect on this process by writing a </w:t>
      </w:r>
      <w:proofErr w:type="gramStart"/>
      <w:r>
        <w:rPr>
          <w:rFonts w:ascii="Times New Roman" w:eastAsia="Times New Roman" w:hAnsi="Times New Roman" w:cs="Times New Roman"/>
        </w:rPr>
        <w:t>1-2 page</w:t>
      </w:r>
      <w:proofErr w:type="gramEnd"/>
      <w:r>
        <w:rPr>
          <w:rFonts w:ascii="Times New Roman" w:eastAsia="Times New Roman" w:hAnsi="Times New Roman" w:cs="Times New Roman"/>
        </w:rPr>
        <w:t xml:space="preserve"> reflection </w:t>
      </w:r>
      <w:r w:rsidRPr="000B1E94">
        <w:rPr>
          <w:rFonts w:ascii="Times New Roman" w:hAnsi="Times New Roman" w:cs="Times New Roman"/>
        </w:rPr>
        <w:t>on your experience of recognizing and addressing implicit racial bias</w:t>
      </w:r>
      <w:r>
        <w:rPr>
          <w:rFonts w:ascii="Times New Roman" w:hAnsi="Times New Roman" w:cs="Times New Roman"/>
        </w:rPr>
        <w:t xml:space="preserve">. I have provided a few prompts to facilitate reflection in the link below. Use this link to submit your reflection.  </w:t>
      </w:r>
      <w:hyperlink r:id="rId6" w:history="1">
        <w:r w:rsidR="003B03C3">
          <w:rPr>
            <w:rStyle w:val="Hyperlink"/>
            <w:rFonts w:ascii="Calibri" w:hAnsi="Calibri" w:cs="Calibri"/>
            <w:color w:val="800080"/>
            <w:sz w:val="22"/>
            <w:szCs w:val="22"/>
          </w:rPr>
          <w:t>https://www.surveymonkey.com/r/Written_Refle</w:t>
        </w:r>
        <w:r w:rsidR="003B03C3">
          <w:rPr>
            <w:rStyle w:val="Hyperlink"/>
            <w:rFonts w:ascii="Calibri" w:hAnsi="Calibri" w:cs="Calibri"/>
            <w:color w:val="800080"/>
            <w:sz w:val="22"/>
            <w:szCs w:val="22"/>
          </w:rPr>
          <w:t>c</w:t>
        </w:r>
        <w:r w:rsidR="003B03C3">
          <w:rPr>
            <w:rStyle w:val="Hyperlink"/>
            <w:rFonts w:ascii="Calibri" w:hAnsi="Calibri" w:cs="Calibri"/>
            <w:color w:val="800080"/>
            <w:sz w:val="22"/>
            <w:szCs w:val="22"/>
          </w:rPr>
          <w:t>tion_Prompt</w:t>
        </w:r>
      </w:hyperlink>
      <w:r w:rsidR="003B03C3">
        <w:t xml:space="preserve"> </w:t>
      </w:r>
    </w:p>
    <w:p w14:paraId="19E8D28C" w14:textId="182B9DA1" w:rsidR="00B902BC" w:rsidRDefault="00B902BC" w:rsidP="00497A6F">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Your reflection will be submitted anonymously to a research assistant and all of the data will be aggregated before my review. </w:t>
      </w:r>
      <w:r w:rsidRPr="008D3742">
        <w:rPr>
          <w:rFonts w:ascii="Times New Roman" w:eastAsia="Times New Roman" w:hAnsi="Times New Roman" w:cs="Times New Roman"/>
        </w:rPr>
        <w:t xml:space="preserve">Reflection can be with written </w:t>
      </w:r>
      <w:r w:rsidR="00056E34">
        <w:rPr>
          <w:rFonts w:ascii="Times New Roman" w:eastAsia="Times New Roman" w:hAnsi="Times New Roman" w:cs="Times New Roman"/>
        </w:rPr>
        <w:t>in a</w:t>
      </w:r>
      <w:r w:rsidR="00056E34" w:rsidRPr="008D3742">
        <w:rPr>
          <w:rFonts w:ascii="Times New Roman" w:eastAsia="Times New Roman" w:hAnsi="Times New Roman" w:cs="Times New Roman"/>
        </w:rPr>
        <w:t xml:space="preserve"> </w:t>
      </w:r>
      <w:r w:rsidRPr="008D3742">
        <w:rPr>
          <w:rFonts w:ascii="Times New Roman" w:eastAsia="Times New Roman" w:hAnsi="Times New Roman" w:cs="Times New Roman"/>
        </w:rPr>
        <w:t>word processor and copied or typed directly into survey monkey</w:t>
      </w:r>
      <w:r w:rsidR="000B0219">
        <w:rPr>
          <w:rFonts w:ascii="Times New Roman" w:eastAsia="Times New Roman" w:hAnsi="Times New Roman" w:cs="Times New Roman"/>
        </w:rPr>
        <w:t xml:space="preserve">. Please submit within 48 hours of the home visit. </w:t>
      </w:r>
    </w:p>
    <w:p w14:paraId="6FB9BA2B" w14:textId="68D8BDEB" w:rsidR="00B902BC" w:rsidRDefault="003B03C3" w:rsidP="00497A6F">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Using the same link</w:t>
      </w:r>
      <w:r w:rsidR="00B902BC">
        <w:rPr>
          <w:rFonts w:ascii="Times New Roman" w:eastAsia="Times New Roman" w:hAnsi="Times New Roman" w:cs="Times New Roman"/>
        </w:rPr>
        <w:t xml:space="preserve">, please submit a commitment-to-change. Studies have shown that writing down or typing a commitment makes it more likely you will follow through on this change. A research assistant will follow up in 2 months to see how your change is going.  </w:t>
      </w:r>
    </w:p>
    <w:p w14:paraId="1749D856" w14:textId="15E8571F" w:rsidR="00497A6F" w:rsidRDefault="000B0219" w:rsidP="00497A6F">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Dr. Goroncy will complete the charting for these patients. </w:t>
      </w:r>
    </w:p>
    <w:p w14:paraId="73625954" w14:textId="77777777" w:rsidR="003B03C3" w:rsidRPr="000B0219" w:rsidRDefault="003B03C3" w:rsidP="00497A6F">
      <w:pPr>
        <w:spacing w:before="100" w:beforeAutospacing="1" w:after="100" w:afterAutospacing="1"/>
        <w:rPr>
          <w:rFonts w:ascii="Times New Roman" w:eastAsia="Times New Roman" w:hAnsi="Times New Roman" w:cs="Times New Roman"/>
        </w:rPr>
      </w:pPr>
    </w:p>
    <w:p w14:paraId="2E21844C" w14:textId="4AF1CFDB" w:rsidR="008E7254" w:rsidRDefault="00497A6F" w:rsidP="00497A6F">
      <w:pPr>
        <w:spacing w:before="100" w:beforeAutospacing="1" w:after="100" w:afterAutospacing="1"/>
        <w:rPr>
          <w:rFonts w:ascii="Times New Roman" w:eastAsia="Times New Roman" w:hAnsi="Times New Roman" w:cs="Times New Roman"/>
          <w:b/>
        </w:rPr>
      </w:pPr>
      <w:r w:rsidRPr="00F97A9C">
        <w:rPr>
          <w:rFonts w:ascii="Times New Roman" w:eastAsia="Times New Roman" w:hAnsi="Times New Roman" w:cs="Times New Roman"/>
          <w:b/>
        </w:rPr>
        <w:t xml:space="preserve">Additional resources: </w:t>
      </w:r>
    </w:p>
    <w:p w14:paraId="39BFE225" w14:textId="4D3ADCAC" w:rsidR="008E7254" w:rsidRPr="000B0219" w:rsidRDefault="00DC44CB" w:rsidP="00497A6F">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Two</w:t>
      </w:r>
      <w:r w:rsidR="008E7254" w:rsidRPr="000B0219">
        <w:rPr>
          <w:rFonts w:ascii="Times New Roman" w:eastAsia="Times New Roman" w:hAnsi="Times New Roman" w:cs="Times New Roman"/>
        </w:rPr>
        <w:t xml:space="preserve"> </w:t>
      </w:r>
      <w:r w:rsidR="000B0219">
        <w:rPr>
          <w:rFonts w:ascii="Times New Roman" w:eastAsia="Times New Roman" w:hAnsi="Times New Roman" w:cs="Times New Roman"/>
        </w:rPr>
        <w:t>T</w:t>
      </w:r>
      <w:r w:rsidR="008E7254" w:rsidRPr="000B0219">
        <w:rPr>
          <w:rFonts w:ascii="Times New Roman" w:eastAsia="Times New Roman" w:hAnsi="Times New Roman" w:cs="Times New Roman"/>
        </w:rPr>
        <w:t xml:space="preserve">ed </w:t>
      </w:r>
      <w:r w:rsidR="000B0219">
        <w:rPr>
          <w:rFonts w:ascii="Times New Roman" w:eastAsia="Times New Roman" w:hAnsi="Times New Roman" w:cs="Times New Roman"/>
        </w:rPr>
        <w:t>T</w:t>
      </w:r>
      <w:r w:rsidR="008E7254" w:rsidRPr="000B0219">
        <w:rPr>
          <w:rFonts w:ascii="Times New Roman" w:eastAsia="Times New Roman" w:hAnsi="Times New Roman" w:cs="Times New Roman"/>
        </w:rPr>
        <w:t>alks if you have time</w:t>
      </w:r>
      <w:r w:rsidR="000B0219">
        <w:rPr>
          <w:rFonts w:ascii="Times New Roman" w:eastAsia="Times New Roman" w:hAnsi="Times New Roman" w:cs="Times New Roman"/>
        </w:rPr>
        <w:t xml:space="preserve"> during pre-work</w:t>
      </w:r>
      <w:r w:rsidR="008E7254" w:rsidRPr="000B0219">
        <w:rPr>
          <w:rFonts w:ascii="Times New Roman" w:eastAsia="Times New Roman" w:hAnsi="Times New Roman" w:cs="Times New Roman"/>
        </w:rPr>
        <w:t xml:space="preserve"> and are interested to dive in more</w:t>
      </w:r>
      <w:r w:rsidR="000B0219">
        <w:rPr>
          <w:rFonts w:ascii="Times New Roman" w:eastAsia="Times New Roman" w:hAnsi="Times New Roman" w:cs="Times New Roman"/>
        </w:rPr>
        <w:t>:</w:t>
      </w:r>
    </w:p>
    <w:p w14:paraId="76E606E0" w14:textId="5D1FF07E" w:rsidR="008E7254" w:rsidRPr="008E7254" w:rsidRDefault="008E7254" w:rsidP="008E7254">
      <w:pPr>
        <w:rPr>
          <w:rFonts w:ascii="Times New Roman" w:eastAsia="Times New Roman" w:hAnsi="Times New Roman" w:cs="Times New Roman"/>
        </w:rPr>
      </w:pPr>
      <w:r w:rsidRPr="008E7254">
        <w:rPr>
          <w:rFonts w:ascii="Times New Roman" w:eastAsia="Times New Roman" w:hAnsi="Times New Roman" w:cs="Times New Roman"/>
          <w:color w:val="000000"/>
        </w:rPr>
        <w:t xml:space="preserve">How to overcome our biases: walk boldly toward them </w:t>
      </w:r>
      <w:r w:rsidR="000B0219" w:rsidRPr="000B0219">
        <w:rPr>
          <w:rFonts w:ascii="Times New Roman" w:eastAsia="Times New Roman" w:hAnsi="Times New Roman" w:cs="Times New Roman"/>
          <w:color w:val="000000"/>
        </w:rPr>
        <w:t xml:space="preserve">(18 min) </w:t>
      </w:r>
    </w:p>
    <w:p w14:paraId="71A2A49A" w14:textId="77777777" w:rsidR="008E7254" w:rsidRPr="008E7254" w:rsidRDefault="00056E34" w:rsidP="008E7254">
      <w:pPr>
        <w:rPr>
          <w:rFonts w:ascii="Times New Roman" w:eastAsia="Times New Roman" w:hAnsi="Times New Roman" w:cs="Times New Roman"/>
        </w:rPr>
      </w:pPr>
      <w:hyperlink r:id="rId7" w:history="1">
        <w:r w:rsidR="008E7254" w:rsidRPr="000B0219">
          <w:rPr>
            <w:rFonts w:ascii="Times New Roman" w:eastAsia="Times New Roman" w:hAnsi="Times New Roman" w:cs="Times New Roman"/>
            <w:color w:val="0000FF"/>
            <w:u w:val="single"/>
          </w:rPr>
          <w:t>https://www.ted.com/talks/verna_myers_how_to_overcome_our_biases_walk_boldly_toward_them</w:t>
        </w:r>
      </w:hyperlink>
    </w:p>
    <w:p w14:paraId="576FF130" w14:textId="1AC69229" w:rsidR="008E7254" w:rsidRPr="000B0219" w:rsidRDefault="008E7254" w:rsidP="00497A6F">
      <w:pPr>
        <w:spacing w:before="100" w:beforeAutospacing="1" w:after="100" w:afterAutospacing="1"/>
        <w:rPr>
          <w:rFonts w:ascii="Times New Roman" w:eastAsia="Times New Roman" w:hAnsi="Times New Roman" w:cs="Times New Roman"/>
        </w:rPr>
      </w:pPr>
      <w:r w:rsidRPr="000B0219">
        <w:rPr>
          <w:rFonts w:ascii="Times New Roman" w:eastAsia="Times New Roman" w:hAnsi="Times New Roman" w:cs="Times New Roman"/>
        </w:rPr>
        <w:t>How racism makes us sick</w:t>
      </w:r>
      <w:r w:rsidR="000B0219" w:rsidRPr="000B0219">
        <w:rPr>
          <w:rFonts w:ascii="Times New Roman" w:eastAsia="Times New Roman" w:hAnsi="Times New Roman" w:cs="Times New Roman"/>
        </w:rPr>
        <w:t xml:space="preserve"> (18 min) </w:t>
      </w:r>
      <w:hyperlink r:id="rId8" w:history="1">
        <w:r w:rsidR="000B0219" w:rsidRPr="000B0219">
          <w:rPr>
            <w:rStyle w:val="Hyperlink"/>
            <w:rFonts w:ascii="Times New Roman" w:eastAsia="Times New Roman" w:hAnsi="Times New Roman" w:cs="Times New Roman"/>
          </w:rPr>
          <w:t>https://www.ted.com/talks/david_r_williams_how_racism_makes_us_sick/transcript?language=en</w:t>
        </w:r>
      </w:hyperlink>
      <w:r w:rsidRPr="000B0219">
        <w:rPr>
          <w:rFonts w:ascii="Times New Roman" w:eastAsia="Times New Roman" w:hAnsi="Times New Roman" w:cs="Times New Roman"/>
        </w:rPr>
        <w:t xml:space="preserve"> </w:t>
      </w:r>
    </w:p>
    <w:p w14:paraId="0778625A" w14:textId="2B2C42E1" w:rsidR="00F97A9C" w:rsidRDefault="00F97A9C" w:rsidP="00497A6F">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Taking the IAT and learning about your own implicit biases that aren’t congruent with your values and beliefs can be hard to process or leave you with more questions and wanting to learn more. This link includes more resources, including articles and Ted talks. You are also welcome to reach out to me, </w:t>
      </w:r>
      <w:r w:rsidR="00DC44CB">
        <w:rPr>
          <w:rFonts w:ascii="Times New Roman" w:eastAsia="Times New Roman" w:hAnsi="Times New Roman" w:cs="Times New Roman"/>
        </w:rPr>
        <w:t xml:space="preserve">Dr. </w:t>
      </w:r>
      <w:proofErr w:type="spellStart"/>
      <w:r w:rsidR="00DC44CB">
        <w:rPr>
          <w:rFonts w:ascii="Times New Roman" w:eastAsia="Times New Roman" w:hAnsi="Times New Roman" w:cs="Times New Roman"/>
        </w:rPr>
        <w:t>Bernheisel</w:t>
      </w:r>
      <w:proofErr w:type="spellEnd"/>
      <w:r w:rsidR="00DC44CB">
        <w:rPr>
          <w:rFonts w:ascii="Times New Roman" w:eastAsia="Times New Roman" w:hAnsi="Times New Roman" w:cs="Times New Roman"/>
        </w:rPr>
        <w:t xml:space="preserve">, </w:t>
      </w:r>
      <w:r>
        <w:rPr>
          <w:rFonts w:ascii="Times New Roman" w:eastAsia="Times New Roman" w:hAnsi="Times New Roman" w:cs="Times New Roman"/>
        </w:rPr>
        <w:t xml:space="preserve">Dr. Rich or Dr. </w:t>
      </w:r>
      <w:proofErr w:type="spellStart"/>
      <w:r>
        <w:rPr>
          <w:rFonts w:ascii="Times New Roman" w:eastAsia="Times New Roman" w:hAnsi="Times New Roman" w:cs="Times New Roman"/>
        </w:rPr>
        <w:t>Shomo</w:t>
      </w:r>
      <w:proofErr w:type="spellEnd"/>
      <w:r>
        <w:rPr>
          <w:rFonts w:ascii="Times New Roman" w:eastAsia="Times New Roman" w:hAnsi="Times New Roman" w:cs="Times New Roman"/>
        </w:rPr>
        <w:t xml:space="preserve"> to discuss</w:t>
      </w:r>
      <w:r w:rsidR="00DC44CB">
        <w:rPr>
          <w:rFonts w:ascii="Times New Roman" w:eastAsia="Times New Roman" w:hAnsi="Times New Roman" w:cs="Times New Roman"/>
        </w:rPr>
        <w:t xml:space="preserve"> and process</w:t>
      </w:r>
      <w:r>
        <w:rPr>
          <w:rFonts w:ascii="Times New Roman" w:eastAsia="Times New Roman" w:hAnsi="Times New Roman" w:cs="Times New Roman"/>
        </w:rPr>
        <w:t xml:space="preserve"> further. </w:t>
      </w:r>
    </w:p>
    <w:p w14:paraId="75136264" w14:textId="016BD6D8" w:rsidR="00497A6F" w:rsidRDefault="00497A6F" w:rsidP="00497A6F">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Evernote link </w:t>
      </w:r>
      <w:hyperlink r:id="rId9" w:history="1">
        <w:r w:rsidR="00F97A9C" w:rsidRPr="00B27F88">
          <w:rPr>
            <w:rStyle w:val="Hyperlink"/>
            <w:rFonts w:ascii="Times New Roman" w:eastAsia="Times New Roman" w:hAnsi="Times New Roman" w:cs="Times New Roman"/>
          </w:rPr>
          <w:t>https://www.evernote.com/l/ALFo7gHiWcxBwoyr3qDxNjlu-fe0BjTjxXE</w:t>
        </w:r>
      </w:hyperlink>
      <w:r w:rsidR="00F97A9C">
        <w:rPr>
          <w:rFonts w:ascii="Times New Roman" w:eastAsia="Times New Roman" w:hAnsi="Times New Roman" w:cs="Times New Roman"/>
        </w:rPr>
        <w:t xml:space="preserve"> </w:t>
      </w:r>
    </w:p>
    <w:p w14:paraId="64EE1E16" w14:textId="1E051CFF" w:rsidR="003B03C3" w:rsidRPr="00497A6F" w:rsidRDefault="00056E34" w:rsidP="00497A6F">
      <w:pPr>
        <w:rPr>
          <w:rFonts w:ascii="Times New Roman" w:eastAsia="Times New Roman" w:hAnsi="Times New Roman" w:cs="Times New Roman"/>
        </w:rPr>
      </w:pPr>
      <w:hyperlink r:id="rId10" w:history="1">
        <w:r w:rsidR="00497A6F" w:rsidRPr="00497A6F">
          <w:rPr>
            <w:rFonts w:ascii="Times New Roman" w:eastAsia="Times New Roman" w:hAnsi="Times New Roman" w:cs="Times New Roman"/>
            <w:color w:val="0000FF"/>
            <w:u w:val="single"/>
          </w:rPr>
          <w:t>https://www.nytimes.com/2017/03/15/learning/lesson-plans/25-mini-films-for-exploring-race-bias-and-identity-with-students.html</w:t>
        </w:r>
      </w:hyperlink>
      <w:r w:rsidR="00497A6F" w:rsidRPr="00497A6F">
        <w:rPr>
          <w:rFonts w:ascii="Times New Roman" w:eastAsia="Times New Roman" w:hAnsi="Times New Roman" w:cs="Times New Roman"/>
        </w:rPr>
        <w:t> </w:t>
      </w:r>
    </w:p>
    <w:p w14:paraId="7FB3A94D" w14:textId="77777777" w:rsidR="00497A6F" w:rsidRPr="008D3742" w:rsidRDefault="00497A6F" w:rsidP="003B03C3">
      <w:pPr>
        <w:rPr>
          <w:rFonts w:ascii="Times New Roman" w:eastAsia="Times New Roman" w:hAnsi="Times New Roman" w:cs="Times New Roman"/>
        </w:rPr>
      </w:pPr>
    </w:p>
    <w:p w14:paraId="2FA636D4" w14:textId="714F7445" w:rsidR="006D1B58" w:rsidRPr="00F97A9C" w:rsidRDefault="008D3742">
      <w:pPr>
        <w:rPr>
          <w:rFonts w:ascii="Times New Roman" w:hAnsi="Times New Roman" w:cs="Times New Roman"/>
        </w:rPr>
      </w:pPr>
      <w:r w:rsidRPr="00F97A9C">
        <w:rPr>
          <w:rFonts w:ascii="Times New Roman" w:hAnsi="Times New Roman" w:cs="Times New Roman"/>
        </w:rPr>
        <w:t>References:</w:t>
      </w:r>
    </w:p>
    <w:p w14:paraId="102C6F5C" w14:textId="349010BF" w:rsidR="008D3742" w:rsidRPr="00F97A9C" w:rsidRDefault="008D3742" w:rsidP="008D3742">
      <w:pPr>
        <w:pStyle w:val="ListParagraph"/>
        <w:numPr>
          <w:ilvl w:val="0"/>
          <w:numId w:val="5"/>
        </w:numPr>
        <w:rPr>
          <w:rFonts w:ascii="Times New Roman" w:hAnsi="Times New Roman" w:cs="Times New Roman"/>
        </w:rPr>
      </w:pPr>
      <w:r w:rsidRPr="008D3742">
        <w:rPr>
          <w:rFonts w:ascii="Times New Roman" w:eastAsia="Times New Roman" w:hAnsi="Times New Roman" w:cs="Times New Roman"/>
        </w:rPr>
        <w:t>Oliver et al </w:t>
      </w:r>
      <w:hyperlink r:id="rId11" w:history="1">
        <w:r w:rsidRPr="00F97A9C">
          <w:rPr>
            <w:rFonts w:ascii="Times New Roman" w:eastAsia="Times New Roman" w:hAnsi="Times New Roman" w:cs="Times New Roman"/>
            <w:color w:val="0000FF"/>
            <w:u w:val="single"/>
          </w:rPr>
          <w:t>https://www.jabfm.org/content/27/</w:t>
        </w:r>
        <w:r w:rsidRPr="00F97A9C">
          <w:rPr>
            <w:rFonts w:ascii="Times New Roman" w:eastAsia="Times New Roman" w:hAnsi="Times New Roman" w:cs="Times New Roman"/>
            <w:color w:val="0000FF"/>
            <w:u w:val="single"/>
          </w:rPr>
          <w:t>2</w:t>
        </w:r>
        <w:r w:rsidRPr="00F97A9C">
          <w:rPr>
            <w:rFonts w:ascii="Times New Roman" w:eastAsia="Times New Roman" w:hAnsi="Times New Roman" w:cs="Times New Roman"/>
            <w:color w:val="0000FF"/>
            <w:u w:val="single"/>
          </w:rPr>
          <w:t>/177.long</w:t>
        </w:r>
      </w:hyperlink>
    </w:p>
    <w:p w14:paraId="15DF3F30" w14:textId="5DFABD0E" w:rsidR="008D3742" w:rsidRPr="00F97A9C" w:rsidRDefault="008D3742" w:rsidP="008D3742">
      <w:pPr>
        <w:pStyle w:val="ListParagraph"/>
        <w:numPr>
          <w:ilvl w:val="0"/>
          <w:numId w:val="5"/>
        </w:numPr>
        <w:rPr>
          <w:rFonts w:ascii="Times New Roman" w:hAnsi="Times New Roman" w:cs="Times New Roman"/>
        </w:rPr>
      </w:pPr>
      <w:r w:rsidRPr="008D3742">
        <w:rPr>
          <w:rFonts w:ascii="Times New Roman" w:eastAsia="Times New Roman" w:hAnsi="Times New Roman" w:cs="Times New Roman"/>
          <w:color w:val="373737"/>
        </w:rPr>
        <w:t>Khosla et al</w:t>
      </w:r>
      <w:r w:rsidRPr="00F97A9C">
        <w:rPr>
          <w:rFonts w:ascii="Times New Roman" w:eastAsia="Times New Roman" w:hAnsi="Times New Roman" w:cs="Times New Roman"/>
          <w:color w:val="373737"/>
        </w:rPr>
        <w:t xml:space="preserve"> </w:t>
      </w:r>
      <w:hyperlink r:id="rId12" w:history="1">
        <w:r w:rsidRPr="00F97A9C">
          <w:rPr>
            <w:rStyle w:val="Hyperlink"/>
            <w:rFonts w:ascii="Times New Roman" w:eastAsia="Times New Roman" w:hAnsi="Times New Roman" w:cs="Times New Roman"/>
            <w:bCs/>
            <w:kern w:val="36"/>
          </w:rPr>
          <w:t>https://www</w:t>
        </w:r>
        <w:r w:rsidRPr="00F97A9C">
          <w:rPr>
            <w:rStyle w:val="Hyperlink"/>
            <w:rFonts w:ascii="Times New Roman" w:eastAsia="Times New Roman" w:hAnsi="Times New Roman" w:cs="Times New Roman"/>
            <w:bCs/>
            <w:kern w:val="36"/>
          </w:rPr>
          <w:t>.</w:t>
        </w:r>
        <w:r w:rsidRPr="00F97A9C">
          <w:rPr>
            <w:rStyle w:val="Hyperlink"/>
            <w:rFonts w:ascii="Times New Roman" w:eastAsia="Times New Roman" w:hAnsi="Times New Roman" w:cs="Times New Roman"/>
            <w:bCs/>
            <w:kern w:val="36"/>
          </w:rPr>
          <w:t>ncbi.nlm.nih.gov/pubmed/29680770</w:t>
        </w:r>
      </w:hyperlink>
    </w:p>
    <w:p w14:paraId="6D15D9B7" w14:textId="6E74E2BD" w:rsidR="008D3742" w:rsidRPr="003B03C3" w:rsidRDefault="008D3742" w:rsidP="008D3742">
      <w:pPr>
        <w:pStyle w:val="ListParagraph"/>
        <w:numPr>
          <w:ilvl w:val="0"/>
          <w:numId w:val="5"/>
        </w:numPr>
        <w:rPr>
          <w:rFonts w:ascii="Times New Roman" w:hAnsi="Times New Roman" w:cs="Times New Roman"/>
        </w:rPr>
      </w:pPr>
      <w:r w:rsidRPr="008D3742">
        <w:rPr>
          <w:rFonts w:ascii="Times New Roman" w:eastAsia="Times New Roman" w:hAnsi="Times New Roman" w:cs="Times New Roman"/>
          <w:color w:val="373737"/>
        </w:rPr>
        <w:t>Blair et al </w:t>
      </w:r>
      <w:hyperlink r:id="rId13" w:history="1">
        <w:r w:rsidRPr="00F97A9C">
          <w:rPr>
            <w:rFonts w:ascii="Times New Roman" w:eastAsia="Times New Roman" w:hAnsi="Times New Roman" w:cs="Times New Roman"/>
            <w:color w:val="0000FF"/>
            <w:u w:val="single"/>
          </w:rPr>
          <w:t>http://www.ann</w:t>
        </w:r>
        <w:r w:rsidRPr="00F97A9C">
          <w:rPr>
            <w:rFonts w:ascii="Times New Roman" w:eastAsia="Times New Roman" w:hAnsi="Times New Roman" w:cs="Times New Roman"/>
            <w:color w:val="0000FF"/>
            <w:u w:val="single"/>
          </w:rPr>
          <w:t>f</w:t>
        </w:r>
        <w:r w:rsidRPr="00F97A9C">
          <w:rPr>
            <w:rFonts w:ascii="Times New Roman" w:eastAsia="Times New Roman" w:hAnsi="Times New Roman" w:cs="Times New Roman"/>
            <w:color w:val="0000FF"/>
            <w:u w:val="single"/>
          </w:rPr>
          <w:t>ammed.org/content/11/1/43.full.pdf+html</w:t>
        </w:r>
      </w:hyperlink>
      <w:r w:rsidRPr="008D3742">
        <w:rPr>
          <w:rFonts w:ascii="Times New Roman" w:eastAsia="Times New Roman" w:hAnsi="Times New Roman" w:cs="Times New Roman"/>
          <w:color w:val="373737"/>
        </w:rPr>
        <w:t> </w:t>
      </w:r>
    </w:p>
    <w:p w14:paraId="152B58DC" w14:textId="5B85F594" w:rsidR="003B03C3" w:rsidRPr="003B03C3" w:rsidRDefault="003B03C3" w:rsidP="008D3742">
      <w:pPr>
        <w:pStyle w:val="ListParagraph"/>
        <w:numPr>
          <w:ilvl w:val="0"/>
          <w:numId w:val="5"/>
        </w:numPr>
        <w:rPr>
          <w:rFonts w:ascii="Times New Roman" w:hAnsi="Times New Roman" w:cs="Times New Roman"/>
        </w:rPr>
      </w:pPr>
      <w:r>
        <w:rPr>
          <w:rFonts w:ascii="Times New Roman" w:hAnsi="Times New Roman" w:cs="Times New Roman"/>
        </w:rPr>
        <w:lastRenderedPageBreak/>
        <w:t xml:space="preserve">Johnson et al </w:t>
      </w:r>
      <w:hyperlink r:id="rId14" w:history="1">
        <w:r w:rsidRPr="00B27F88">
          <w:rPr>
            <w:rStyle w:val="Hyperlink"/>
            <w:rFonts w:ascii="Times New Roman" w:hAnsi="Times New Roman" w:cs="Times New Roman"/>
          </w:rPr>
          <w:t>http://www.npcrc.org/files/johnson.jpm.2013.pdf</w:t>
        </w:r>
      </w:hyperlink>
      <w:r>
        <w:rPr>
          <w:rFonts w:ascii="Times New Roman" w:hAnsi="Times New Roman" w:cs="Times New Roman"/>
        </w:rPr>
        <w:t xml:space="preserve"> </w:t>
      </w:r>
    </w:p>
    <w:p w14:paraId="46E1495F" w14:textId="6CA26B43" w:rsidR="003B03C3" w:rsidRPr="00F97A9C" w:rsidRDefault="003B03C3" w:rsidP="008D3742">
      <w:pPr>
        <w:pStyle w:val="ListParagraph"/>
        <w:numPr>
          <w:ilvl w:val="0"/>
          <w:numId w:val="5"/>
        </w:numPr>
        <w:rPr>
          <w:rFonts w:ascii="Times New Roman" w:hAnsi="Times New Roman" w:cs="Times New Roman"/>
        </w:rPr>
      </w:pPr>
      <w:r>
        <w:rPr>
          <w:rFonts w:ascii="Times New Roman" w:eastAsia="Times New Roman" w:hAnsi="Times New Roman" w:cs="Times New Roman"/>
          <w:color w:val="373737"/>
        </w:rPr>
        <w:t xml:space="preserve">Armstrong et al </w:t>
      </w:r>
      <w:hyperlink r:id="rId15" w:history="1">
        <w:r w:rsidRPr="00B27F88">
          <w:rPr>
            <w:rStyle w:val="Hyperlink"/>
            <w:rFonts w:ascii="Times New Roman" w:eastAsia="Times New Roman" w:hAnsi="Times New Roman" w:cs="Times New Roman"/>
          </w:rPr>
          <w:t>https://www.ncbi.nlm.nih.gov/pmc/articles/PMC</w:t>
        </w:r>
        <w:r w:rsidRPr="00B27F88">
          <w:rPr>
            <w:rStyle w:val="Hyperlink"/>
            <w:rFonts w:ascii="Times New Roman" w:eastAsia="Times New Roman" w:hAnsi="Times New Roman" w:cs="Times New Roman"/>
          </w:rPr>
          <w:t>1</w:t>
        </w:r>
        <w:r w:rsidRPr="00B27F88">
          <w:rPr>
            <w:rStyle w:val="Hyperlink"/>
            <w:rFonts w:ascii="Times New Roman" w:eastAsia="Times New Roman" w:hAnsi="Times New Roman" w:cs="Times New Roman"/>
          </w:rPr>
          <w:t>913079/pdf/0971283.pdf</w:t>
        </w:r>
      </w:hyperlink>
      <w:r>
        <w:rPr>
          <w:rFonts w:ascii="Times New Roman" w:eastAsia="Times New Roman" w:hAnsi="Times New Roman" w:cs="Times New Roman"/>
          <w:color w:val="373737"/>
        </w:rPr>
        <w:t xml:space="preserve">  </w:t>
      </w:r>
      <w:bookmarkEnd w:id="0"/>
    </w:p>
    <w:sectPr w:rsidR="003B03C3" w:rsidRPr="00F97A9C" w:rsidSect="00A46A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Gothic Light">
    <w:panose1 w:val="020B0300000000000000"/>
    <w:charset w:val="80"/>
    <w:family w:val="swiss"/>
    <w:notTrueType/>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75FA9"/>
    <w:multiLevelType w:val="multilevel"/>
    <w:tmpl w:val="2B167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765C24"/>
    <w:multiLevelType w:val="multilevel"/>
    <w:tmpl w:val="2326A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92350B"/>
    <w:multiLevelType w:val="multilevel"/>
    <w:tmpl w:val="4BD2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E55DC"/>
    <w:multiLevelType w:val="multilevel"/>
    <w:tmpl w:val="2FD8E9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727947"/>
    <w:multiLevelType w:val="hybridMultilevel"/>
    <w:tmpl w:val="A878A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3"/>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3742"/>
    <w:rsid w:val="00056E34"/>
    <w:rsid w:val="000B0219"/>
    <w:rsid w:val="00151702"/>
    <w:rsid w:val="003B03C3"/>
    <w:rsid w:val="00447024"/>
    <w:rsid w:val="00497A6F"/>
    <w:rsid w:val="006D1B58"/>
    <w:rsid w:val="008D3742"/>
    <w:rsid w:val="008E7254"/>
    <w:rsid w:val="00A2217E"/>
    <w:rsid w:val="00A46AD6"/>
    <w:rsid w:val="00B902BC"/>
    <w:rsid w:val="00D404BA"/>
    <w:rsid w:val="00DC44CB"/>
    <w:rsid w:val="00ED1778"/>
    <w:rsid w:val="00F50D4C"/>
    <w:rsid w:val="00F97A9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E4C758"/>
  <w15:docId w15:val="{6E70ED11-538A-D341-B1F2-6A3AC9A84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D3742"/>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3742"/>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8D3742"/>
    <w:rPr>
      <w:color w:val="0000FF"/>
      <w:u w:val="single"/>
    </w:rPr>
  </w:style>
  <w:style w:type="paragraph" w:styleId="ListParagraph">
    <w:name w:val="List Paragraph"/>
    <w:basedOn w:val="Normal"/>
    <w:uiPriority w:val="34"/>
    <w:qFormat/>
    <w:rsid w:val="008D3742"/>
    <w:pPr>
      <w:ind w:left="720"/>
      <w:contextualSpacing/>
    </w:pPr>
  </w:style>
  <w:style w:type="character" w:customStyle="1" w:styleId="UnresolvedMention1">
    <w:name w:val="Unresolved Mention1"/>
    <w:basedOn w:val="DefaultParagraphFont"/>
    <w:uiPriority w:val="99"/>
    <w:semiHidden/>
    <w:unhideWhenUsed/>
    <w:rsid w:val="008D3742"/>
    <w:rPr>
      <w:color w:val="605E5C"/>
      <w:shd w:val="clear" w:color="auto" w:fill="E1DFDD"/>
    </w:rPr>
  </w:style>
  <w:style w:type="character" w:styleId="CommentReference">
    <w:name w:val="annotation reference"/>
    <w:basedOn w:val="DefaultParagraphFont"/>
    <w:uiPriority w:val="99"/>
    <w:semiHidden/>
    <w:unhideWhenUsed/>
    <w:rsid w:val="00151702"/>
    <w:rPr>
      <w:sz w:val="18"/>
      <w:szCs w:val="18"/>
    </w:rPr>
  </w:style>
  <w:style w:type="paragraph" w:styleId="CommentText">
    <w:name w:val="annotation text"/>
    <w:basedOn w:val="Normal"/>
    <w:link w:val="CommentTextChar"/>
    <w:uiPriority w:val="99"/>
    <w:semiHidden/>
    <w:unhideWhenUsed/>
    <w:rsid w:val="00151702"/>
  </w:style>
  <w:style w:type="character" w:customStyle="1" w:styleId="CommentTextChar">
    <w:name w:val="Comment Text Char"/>
    <w:basedOn w:val="DefaultParagraphFont"/>
    <w:link w:val="CommentText"/>
    <w:uiPriority w:val="99"/>
    <w:semiHidden/>
    <w:rsid w:val="00151702"/>
  </w:style>
  <w:style w:type="paragraph" w:styleId="CommentSubject">
    <w:name w:val="annotation subject"/>
    <w:basedOn w:val="CommentText"/>
    <w:next w:val="CommentText"/>
    <w:link w:val="CommentSubjectChar"/>
    <w:uiPriority w:val="99"/>
    <w:semiHidden/>
    <w:unhideWhenUsed/>
    <w:rsid w:val="00151702"/>
    <w:rPr>
      <w:b/>
      <w:bCs/>
      <w:sz w:val="20"/>
      <w:szCs w:val="20"/>
    </w:rPr>
  </w:style>
  <w:style w:type="character" w:customStyle="1" w:styleId="CommentSubjectChar">
    <w:name w:val="Comment Subject Char"/>
    <w:basedOn w:val="CommentTextChar"/>
    <w:link w:val="CommentSubject"/>
    <w:uiPriority w:val="99"/>
    <w:semiHidden/>
    <w:rsid w:val="00151702"/>
    <w:rPr>
      <w:b/>
      <w:bCs/>
      <w:sz w:val="20"/>
      <w:szCs w:val="20"/>
    </w:rPr>
  </w:style>
  <w:style w:type="paragraph" w:styleId="BalloonText">
    <w:name w:val="Balloon Text"/>
    <w:basedOn w:val="Normal"/>
    <w:link w:val="BalloonTextChar"/>
    <w:uiPriority w:val="99"/>
    <w:semiHidden/>
    <w:unhideWhenUsed/>
    <w:rsid w:val="0015170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1702"/>
    <w:rPr>
      <w:rFonts w:ascii="Lucida Grande" w:hAnsi="Lucida Grande" w:cs="Lucida Grande"/>
      <w:sz w:val="18"/>
      <w:szCs w:val="18"/>
    </w:rPr>
  </w:style>
  <w:style w:type="character" w:styleId="UnresolvedMention">
    <w:name w:val="Unresolved Mention"/>
    <w:basedOn w:val="DefaultParagraphFont"/>
    <w:uiPriority w:val="99"/>
    <w:semiHidden/>
    <w:unhideWhenUsed/>
    <w:rsid w:val="003B03C3"/>
    <w:rPr>
      <w:color w:val="605E5C"/>
      <w:shd w:val="clear" w:color="auto" w:fill="E1DFDD"/>
    </w:rPr>
  </w:style>
  <w:style w:type="character" w:styleId="FollowedHyperlink">
    <w:name w:val="FollowedHyperlink"/>
    <w:basedOn w:val="DefaultParagraphFont"/>
    <w:uiPriority w:val="99"/>
    <w:semiHidden/>
    <w:unhideWhenUsed/>
    <w:rsid w:val="003B03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459417">
      <w:bodyDiv w:val="1"/>
      <w:marLeft w:val="0"/>
      <w:marRight w:val="0"/>
      <w:marTop w:val="0"/>
      <w:marBottom w:val="0"/>
      <w:divBdr>
        <w:top w:val="none" w:sz="0" w:space="0" w:color="auto"/>
        <w:left w:val="none" w:sz="0" w:space="0" w:color="auto"/>
        <w:bottom w:val="none" w:sz="0" w:space="0" w:color="auto"/>
        <w:right w:val="none" w:sz="0" w:space="0" w:color="auto"/>
      </w:divBdr>
    </w:div>
    <w:div w:id="367611412">
      <w:bodyDiv w:val="1"/>
      <w:marLeft w:val="0"/>
      <w:marRight w:val="0"/>
      <w:marTop w:val="0"/>
      <w:marBottom w:val="0"/>
      <w:divBdr>
        <w:top w:val="none" w:sz="0" w:space="0" w:color="auto"/>
        <w:left w:val="none" w:sz="0" w:space="0" w:color="auto"/>
        <w:bottom w:val="none" w:sz="0" w:space="0" w:color="auto"/>
        <w:right w:val="none" w:sz="0" w:space="0" w:color="auto"/>
      </w:divBdr>
      <w:divsChild>
        <w:div w:id="2085491177">
          <w:marLeft w:val="0"/>
          <w:marRight w:val="0"/>
          <w:marTop w:val="0"/>
          <w:marBottom w:val="0"/>
          <w:divBdr>
            <w:top w:val="none" w:sz="0" w:space="0" w:color="auto"/>
            <w:left w:val="none" w:sz="0" w:space="0" w:color="auto"/>
            <w:bottom w:val="none" w:sz="0" w:space="0" w:color="auto"/>
            <w:right w:val="none" w:sz="0" w:space="0" w:color="auto"/>
          </w:divBdr>
        </w:div>
        <w:div w:id="615989787">
          <w:marLeft w:val="0"/>
          <w:marRight w:val="0"/>
          <w:marTop w:val="0"/>
          <w:marBottom w:val="0"/>
          <w:divBdr>
            <w:top w:val="none" w:sz="0" w:space="0" w:color="auto"/>
            <w:left w:val="none" w:sz="0" w:space="0" w:color="auto"/>
            <w:bottom w:val="none" w:sz="0" w:space="0" w:color="auto"/>
            <w:right w:val="none" w:sz="0" w:space="0" w:color="auto"/>
          </w:divBdr>
        </w:div>
      </w:divsChild>
    </w:div>
    <w:div w:id="390886037">
      <w:bodyDiv w:val="1"/>
      <w:marLeft w:val="0"/>
      <w:marRight w:val="0"/>
      <w:marTop w:val="0"/>
      <w:marBottom w:val="0"/>
      <w:divBdr>
        <w:top w:val="none" w:sz="0" w:space="0" w:color="auto"/>
        <w:left w:val="none" w:sz="0" w:space="0" w:color="auto"/>
        <w:bottom w:val="none" w:sz="0" w:space="0" w:color="auto"/>
        <w:right w:val="none" w:sz="0" w:space="0" w:color="auto"/>
      </w:divBdr>
    </w:div>
    <w:div w:id="419647215">
      <w:bodyDiv w:val="1"/>
      <w:marLeft w:val="0"/>
      <w:marRight w:val="0"/>
      <w:marTop w:val="0"/>
      <w:marBottom w:val="0"/>
      <w:divBdr>
        <w:top w:val="none" w:sz="0" w:space="0" w:color="auto"/>
        <w:left w:val="none" w:sz="0" w:space="0" w:color="auto"/>
        <w:bottom w:val="none" w:sz="0" w:space="0" w:color="auto"/>
        <w:right w:val="none" w:sz="0" w:space="0" w:color="auto"/>
      </w:divBdr>
      <w:divsChild>
        <w:div w:id="88236055">
          <w:marLeft w:val="0"/>
          <w:marRight w:val="0"/>
          <w:marTop w:val="0"/>
          <w:marBottom w:val="0"/>
          <w:divBdr>
            <w:top w:val="none" w:sz="0" w:space="0" w:color="auto"/>
            <w:left w:val="none" w:sz="0" w:space="0" w:color="auto"/>
            <w:bottom w:val="none" w:sz="0" w:space="0" w:color="auto"/>
            <w:right w:val="none" w:sz="0" w:space="0" w:color="auto"/>
          </w:divBdr>
        </w:div>
        <w:div w:id="1874491253">
          <w:marLeft w:val="0"/>
          <w:marRight w:val="0"/>
          <w:marTop w:val="0"/>
          <w:marBottom w:val="0"/>
          <w:divBdr>
            <w:top w:val="none" w:sz="0" w:space="0" w:color="auto"/>
            <w:left w:val="none" w:sz="0" w:space="0" w:color="auto"/>
            <w:bottom w:val="none" w:sz="0" w:space="0" w:color="auto"/>
            <w:right w:val="none" w:sz="0" w:space="0" w:color="auto"/>
          </w:divBdr>
        </w:div>
        <w:div w:id="1901280756">
          <w:marLeft w:val="0"/>
          <w:marRight w:val="0"/>
          <w:marTop w:val="0"/>
          <w:marBottom w:val="0"/>
          <w:divBdr>
            <w:top w:val="none" w:sz="0" w:space="0" w:color="auto"/>
            <w:left w:val="none" w:sz="0" w:space="0" w:color="auto"/>
            <w:bottom w:val="none" w:sz="0" w:space="0" w:color="auto"/>
            <w:right w:val="none" w:sz="0" w:space="0" w:color="auto"/>
          </w:divBdr>
        </w:div>
        <w:div w:id="1425497975">
          <w:marLeft w:val="0"/>
          <w:marRight w:val="0"/>
          <w:marTop w:val="0"/>
          <w:marBottom w:val="0"/>
          <w:divBdr>
            <w:top w:val="none" w:sz="0" w:space="0" w:color="auto"/>
            <w:left w:val="none" w:sz="0" w:space="0" w:color="auto"/>
            <w:bottom w:val="none" w:sz="0" w:space="0" w:color="auto"/>
            <w:right w:val="none" w:sz="0" w:space="0" w:color="auto"/>
          </w:divBdr>
        </w:div>
        <w:div w:id="148907235">
          <w:marLeft w:val="0"/>
          <w:marRight w:val="0"/>
          <w:marTop w:val="0"/>
          <w:marBottom w:val="0"/>
          <w:divBdr>
            <w:top w:val="none" w:sz="0" w:space="0" w:color="auto"/>
            <w:left w:val="none" w:sz="0" w:space="0" w:color="auto"/>
            <w:bottom w:val="none" w:sz="0" w:space="0" w:color="auto"/>
            <w:right w:val="none" w:sz="0" w:space="0" w:color="auto"/>
          </w:divBdr>
        </w:div>
        <w:div w:id="1935087056">
          <w:marLeft w:val="0"/>
          <w:marRight w:val="0"/>
          <w:marTop w:val="0"/>
          <w:marBottom w:val="0"/>
          <w:divBdr>
            <w:top w:val="none" w:sz="0" w:space="0" w:color="auto"/>
            <w:left w:val="none" w:sz="0" w:space="0" w:color="auto"/>
            <w:bottom w:val="none" w:sz="0" w:space="0" w:color="auto"/>
            <w:right w:val="none" w:sz="0" w:space="0" w:color="auto"/>
          </w:divBdr>
        </w:div>
        <w:div w:id="1362239568">
          <w:marLeft w:val="0"/>
          <w:marRight w:val="0"/>
          <w:marTop w:val="0"/>
          <w:marBottom w:val="0"/>
          <w:divBdr>
            <w:top w:val="none" w:sz="0" w:space="0" w:color="auto"/>
            <w:left w:val="none" w:sz="0" w:space="0" w:color="auto"/>
            <w:bottom w:val="none" w:sz="0" w:space="0" w:color="auto"/>
            <w:right w:val="none" w:sz="0" w:space="0" w:color="auto"/>
          </w:divBdr>
        </w:div>
        <w:div w:id="571962620">
          <w:marLeft w:val="0"/>
          <w:marRight w:val="0"/>
          <w:marTop w:val="0"/>
          <w:marBottom w:val="0"/>
          <w:divBdr>
            <w:top w:val="none" w:sz="0" w:space="0" w:color="auto"/>
            <w:left w:val="none" w:sz="0" w:space="0" w:color="auto"/>
            <w:bottom w:val="none" w:sz="0" w:space="0" w:color="auto"/>
            <w:right w:val="none" w:sz="0" w:space="0" w:color="auto"/>
          </w:divBdr>
        </w:div>
        <w:div w:id="1474719203">
          <w:marLeft w:val="0"/>
          <w:marRight w:val="0"/>
          <w:marTop w:val="0"/>
          <w:marBottom w:val="0"/>
          <w:divBdr>
            <w:top w:val="none" w:sz="0" w:space="0" w:color="auto"/>
            <w:left w:val="none" w:sz="0" w:space="0" w:color="auto"/>
            <w:bottom w:val="none" w:sz="0" w:space="0" w:color="auto"/>
            <w:right w:val="none" w:sz="0" w:space="0" w:color="auto"/>
          </w:divBdr>
        </w:div>
        <w:div w:id="1055742146">
          <w:marLeft w:val="0"/>
          <w:marRight w:val="0"/>
          <w:marTop w:val="0"/>
          <w:marBottom w:val="0"/>
          <w:divBdr>
            <w:top w:val="none" w:sz="0" w:space="0" w:color="auto"/>
            <w:left w:val="none" w:sz="0" w:space="0" w:color="auto"/>
            <w:bottom w:val="none" w:sz="0" w:space="0" w:color="auto"/>
            <w:right w:val="none" w:sz="0" w:space="0" w:color="auto"/>
          </w:divBdr>
        </w:div>
        <w:div w:id="988753850">
          <w:marLeft w:val="0"/>
          <w:marRight w:val="0"/>
          <w:marTop w:val="0"/>
          <w:marBottom w:val="0"/>
          <w:divBdr>
            <w:top w:val="none" w:sz="0" w:space="0" w:color="auto"/>
            <w:left w:val="none" w:sz="0" w:space="0" w:color="auto"/>
            <w:bottom w:val="none" w:sz="0" w:space="0" w:color="auto"/>
            <w:right w:val="none" w:sz="0" w:space="0" w:color="auto"/>
          </w:divBdr>
        </w:div>
        <w:div w:id="254675797">
          <w:marLeft w:val="0"/>
          <w:marRight w:val="0"/>
          <w:marTop w:val="0"/>
          <w:marBottom w:val="0"/>
          <w:divBdr>
            <w:top w:val="none" w:sz="0" w:space="0" w:color="auto"/>
            <w:left w:val="none" w:sz="0" w:space="0" w:color="auto"/>
            <w:bottom w:val="none" w:sz="0" w:space="0" w:color="auto"/>
            <w:right w:val="none" w:sz="0" w:space="0" w:color="auto"/>
          </w:divBdr>
        </w:div>
        <w:div w:id="1272005397">
          <w:marLeft w:val="0"/>
          <w:marRight w:val="0"/>
          <w:marTop w:val="0"/>
          <w:marBottom w:val="0"/>
          <w:divBdr>
            <w:top w:val="none" w:sz="0" w:space="0" w:color="auto"/>
            <w:left w:val="none" w:sz="0" w:space="0" w:color="auto"/>
            <w:bottom w:val="none" w:sz="0" w:space="0" w:color="auto"/>
            <w:right w:val="none" w:sz="0" w:space="0" w:color="auto"/>
          </w:divBdr>
        </w:div>
        <w:div w:id="175271209">
          <w:marLeft w:val="0"/>
          <w:marRight w:val="0"/>
          <w:marTop w:val="0"/>
          <w:marBottom w:val="0"/>
          <w:divBdr>
            <w:top w:val="none" w:sz="0" w:space="0" w:color="auto"/>
            <w:left w:val="none" w:sz="0" w:space="0" w:color="auto"/>
            <w:bottom w:val="none" w:sz="0" w:space="0" w:color="auto"/>
            <w:right w:val="none" w:sz="0" w:space="0" w:color="auto"/>
          </w:divBdr>
        </w:div>
        <w:div w:id="1787574590">
          <w:marLeft w:val="0"/>
          <w:marRight w:val="0"/>
          <w:marTop w:val="0"/>
          <w:marBottom w:val="0"/>
          <w:divBdr>
            <w:top w:val="none" w:sz="0" w:space="0" w:color="auto"/>
            <w:left w:val="none" w:sz="0" w:space="0" w:color="auto"/>
            <w:bottom w:val="none" w:sz="0" w:space="0" w:color="auto"/>
            <w:right w:val="none" w:sz="0" w:space="0" w:color="auto"/>
          </w:divBdr>
        </w:div>
        <w:div w:id="383991432">
          <w:marLeft w:val="0"/>
          <w:marRight w:val="0"/>
          <w:marTop w:val="0"/>
          <w:marBottom w:val="0"/>
          <w:divBdr>
            <w:top w:val="none" w:sz="0" w:space="0" w:color="auto"/>
            <w:left w:val="none" w:sz="0" w:space="0" w:color="auto"/>
            <w:bottom w:val="none" w:sz="0" w:space="0" w:color="auto"/>
            <w:right w:val="none" w:sz="0" w:space="0" w:color="auto"/>
          </w:divBdr>
        </w:div>
        <w:div w:id="100489593">
          <w:marLeft w:val="0"/>
          <w:marRight w:val="0"/>
          <w:marTop w:val="0"/>
          <w:marBottom w:val="0"/>
          <w:divBdr>
            <w:top w:val="none" w:sz="0" w:space="0" w:color="auto"/>
            <w:left w:val="none" w:sz="0" w:space="0" w:color="auto"/>
            <w:bottom w:val="none" w:sz="0" w:space="0" w:color="auto"/>
            <w:right w:val="none" w:sz="0" w:space="0" w:color="auto"/>
          </w:divBdr>
        </w:div>
        <w:div w:id="643237612">
          <w:marLeft w:val="0"/>
          <w:marRight w:val="0"/>
          <w:marTop w:val="0"/>
          <w:marBottom w:val="0"/>
          <w:divBdr>
            <w:top w:val="none" w:sz="0" w:space="0" w:color="auto"/>
            <w:left w:val="none" w:sz="0" w:space="0" w:color="auto"/>
            <w:bottom w:val="none" w:sz="0" w:space="0" w:color="auto"/>
            <w:right w:val="none" w:sz="0" w:space="0" w:color="auto"/>
          </w:divBdr>
        </w:div>
        <w:div w:id="377701154">
          <w:marLeft w:val="0"/>
          <w:marRight w:val="0"/>
          <w:marTop w:val="0"/>
          <w:marBottom w:val="0"/>
          <w:divBdr>
            <w:top w:val="none" w:sz="0" w:space="0" w:color="auto"/>
            <w:left w:val="none" w:sz="0" w:space="0" w:color="auto"/>
            <w:bottom w:val="none" w:sz="0" w:space="0" w:color="auto"/>
            <w:right w:val="none" w:sz="0" w:space="0" w:color="auto"/>
          </w:divBdr>
        </w:div>
      </w:divsChild>
    </w:div>
    <w:div w:id="1370490687">
      <w:bodyDiv w:val="1"/>
      <w:marLeft w:val="0"/>
      <w:marRight w:val="0"/>
      <w:marTop w:val="0"/>
      <w:marBottom w:val="0"/>
      <w:divBdr>
        <w:top w:val="none" w:sz="0" w:space="0" w:color="auto"/>
        <w:left w:val="none" w:sz="0" w:space="0" w:color="auto"/>
        <w:bottom w:val="none" w:sz="0" w:space="0" w:color="auto"/>
        <w:right w:val="none" w:sz="0" w:space="0" w:color="auto"/>
      </w:divBdr>
    </w:div>
    <w:div w:id="1466779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d.com/talks/david_r_williams_how_racism_makes_us_sick/transcript?language=en" TargetMode="External"/><Relationship Id="rId13" Type="http://schemas.openxmlformats.org/officeDocument/2006/relationships/hyperlink" Target="http://www.annfammed.org/content/11/1/43.full.pdf+html" TargetMode="External"/><Relationship Id="rId3" Type="http://schemas.openxmlformats.org/officeDocument/2006/relationships/settings" Target="settings.xml"/><Relationship Id="rId7" Type="http://schemas.openxmlformats.org/officeDocument/2006/relationships/hyperlink" Target="https://www.ted.com/talks/verna_myers_how_to_overcome_our_biases_walk_boldly_toward_them" TargetMode="External"/><Relationship Id="rId12" Type="http://schemas.openxmlformats.org/officeDocument/2006/relationships/hyperlink" Target="https://www.ncbi.nlm.nih.gov/pubmed/2968077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surveymonkey.com/r/Written_Reflection_Prompt" TargetMode="External"/><Relationship Id="rId11" Type="http://schemas.openxmlformats.org/officeDocument/2006/relationships/hyperlink" Target="https://www.jabfm.org/content/27/2/177.long" TargetMode="External"/><Relationship Id="rId5" Type="http://schemas.openxmlformats.org/officeDocument/2006/relationships/hyperlink" Target="https://implicit.harvard.edu/implicit/index.jsp" TargetMode="External"/><Relationship Id="rId15" Type="http://schemas.openxmlformats.org/officeDocument/2006/relationships/hyperlink" Target="https://www.ncbi.nlm.nih.gov/pmc/articles/PMC1913079/pdf/0971283.pdf" TargetMode="External"/><Relationship Id="rId10" Type="http://schemas.openxmlformats.org/officeDocument/2006/relationships/hyperlink" Target="https://www.nytimes.com/2017/03/15/learning/lesson-plans/25-mini-films-for-exploring-race-bias-and-identity-with-students.html" TargetMode="External"/><Relationship Id="rId4" Type="http://schemas.openxmlformats.org/officeDocument/2006/relationships/webSettings" Target="webSettings.xml"/><Relationship Id="rId9" Type="http://schemas.openxmlformats.org/officeDocument/2006/relationships/hyperlink" Target="https://www.evernote.com/l/ALFo7gHiWcxBwoyr3qDxNjlu-fe0BjTjxXE" TargetMode="External"/><Relationship Id="rId14" Type="http://schemas.openxmlformats.org/officeDocument/2006/relationships/hyperlink" Target="http://www.npcrc.org/files/johnson.jpm.20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1254</TotalTime>
  <Pages>3</Pages>
  <Words>939</Words>
  <Characters>5354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Goroncy</dc:creator>
  <cp:keywords/>
  <dc:description/>
  <cp:lastModifiedBy>Anna Goroncy</cp:lastModifiedBy>
  <cp:revision>4</cp:revision>
  <dcterms:created xsi:type="dcterms:W3CDTF">2020-01-25T01:12:00Z</dcterms:created>
  <dcterms:modified xsi:type="dcterms:W3CDTF">2020-01-29T20:53:00Z</dcterms:modified>
</cp:coreProperties>
</file>