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0BEAC" w14:textId="77777777" w:rsidR="006C602C" w:rsidRPr="006C602C" w:rsidRDefault="006C602C" w:rsidP="006C602C">
      <w:pPr>
        <w:pBdr>
          <w:bottom w:val="single" w:sz="6" w:space="7" w:color="EEEEEE"/>
        </w:pBdr>
        <w:spacing w:after="300"/>
        <w:outlineLvl w:val="0"/>
        <w:rPr>
          <w:rFonts w:ascii="Raleway" w:eastAsia="Times New Roman" w:hAnsi="Raleway" w:cs="Times New Roman"/>
          <w:caps/>
          <w:spacing w:val="15"/>
          <w:kern w:val="36"/>
          <w:sz w:val="54"/>
          <w:szCs w:val="54"/>
          <w14:ligatures w14:val="none"/>
        </w:rPr>
      </w:pPr>
      <w:r w:rsidRPr="006C602C">
        <w:rPr>
          <w:rFonts w:ascii="Raleway" w:eastAsia="Times New Roman" w:hAnsi="Raleway" w:cs="Times New Roman"/>
          <w:caps/>
          <w:spacing w:val="15"/>
          <w:kern w:val="36"/>
          <w:sz w:val="54"/>
          <w:szCs w:val="54"/>
          <w14:ligatures w14:val="none"/>
        </w:rPr>
        <w:t>PROGRAM OF THE 1997 CONFERENCE ON COMMUNICATION AND ENVIRONMENT</w:t>
      </w:r>
    </w:p>
    <w:p w14:paraId="33D27916" w14:textId="77777777" w:rsidR="006C602C" w:rsidRPr="006C602C" w:rsidRDefault="006C602C" w:rsidP="006C602C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6C602C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The Fourth Biennial Conference on Communication and Environment</w:t>
      </w:r>
    </w:p>
    <w:p w14:paraId="2C7C039B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July 26-29, 1997, Syracuse, New York U.S.A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CA31725" w14:textId="77777777" w:rsidR="006C602C" w:rsidRPr="006C602C" w:rsidRDefault="009B3801" w:rsidP="006C602C">
      <w:pPr>
        <w:spacing w:before="300" w:after="300"/>
        <w:rPr>
          <w:rFonts w:ascii="Times New Roman" w:eastAsia="Times New Roman" w:hAnsi="Times New Roman" w:cs="Times New Roman"/>
          <w:kern w:val="0"/>
          <w14:ligatures w14:val="none"/>
        </w:rPr>
      </w:pPr>
      <w:r w:rsidRPr="009B3801">
        <w:rPr>
          <w:rFonts w:ascii="Times New Roman" w:eastAsia="Times New Roman" w:hAnsi="Times New Roman" w:cs="Times New Roman"/>
          <w:noProof/>
          <w:kern w:val="0"/>
        </w:rPr>
        <w:pict w14:anchorId="380BF7C4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07BBA503" w14:textId="77777777" w:rsidR="006C602C" w:rsidRPr="006C602C" w:rsidRDefault="006C602C" w:rsidP="006C602C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6C602C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Saturday, July 26</w:t>
      </w:r>
    </w:p>
    <w:p w14:paraId="44B60AE7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5-6:30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Conference Opening Reception in the Dining Room Foyer &amp; Patio</w:t>
      </w:r>
    </w:p>
    <w:p w14:paraId="16CD1D35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6:30-9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Dinner and Keynote</w:t>
      </w:r>
    </w:p>
    <w:p w14:paraId="55E63333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Welcome, Introductions, &amp; Announcements, Sue Senecaln, SUNY-ESF</w:t>
      </w:r>
    </w:p>
    <w:p w14:paraId="7B470729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Keynote Speaker: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Henry Lickers, Director of the Environmental Division of the Mohawk Council of Akwesasne and noted scholar of Naturalized Knowledge Systems. (Tentative)</w:t>
      </w:r>
    </w:p>
    <w:p w14:paraId="6EEAB5B7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9:30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Post-Program "Highlight on Spots":</w:t>
      </w:r>
    </w:p>
    <w:p w14:paraId="3D4A1734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Informal sharing of news clips, ads, video clips, etc. brought by </w:t>
      </w:r>
      <w:proofErr w:type="gramStart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participants</w:t>
      </w:r>
      <w:proofErr w:type="gramEnd"/>
    </w:p>
    <w:p w14:paraId="5E690B1E" w14:textId="77777777" w:rsidR="006C602C" w:rsidRPr="006C602C" w:rsidRDefault="009B3801" w:rsidP="006C602C">
      <w:pPr>
        <w:spacing w:before="300" w:after="300"/>
        <w:rPr>
          <w:rFonts w:ascii="Times New Roman" w:eastAsia="Times New Roman" w:hAnsi="Times New Roman" w:cs="Times New Roman"/>
          <w:kern w:val="0"/>
          <w14:ligatures w14:val="none"/>
        </w:rPr>
      </w:pPr>
      <w:r w:rsidRPr="009B3801">
        <w:rPr>
          <w:rFonts w:ascii="Times New Roman" w:eastAsia="Times New Roman" w:hAnsi="Times New Roman" w:cs="Times New Roman"/>
          <w:noProof/>
          <w:kern w:val="0"/>
        </w:rPr>
        <w:pict w14:anchorId="3E2CEAC0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7EDC66F2" w14:textId="77777777" w:rsidR="006C602C" w:rsidRPr="006C602C" w:rsidRDefault="006C602C" w:rsidP="006C602C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6C602C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Sunday, July 27</w:t>
      </w:r>
    </w:p>
    <w:p w14:paraId="68664514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6:15-7:15 am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 Early morning guided bird </w:t>
      </w:r>
      <w:proofErr w:type="gramStart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walks ,</w:t>
      </w:r>
      <w:proofErr w:type="gramEnd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 meditation by the lake . . .</w:t>
      </w:r>
    </w:p>
    <w:p w14:paraId="3674F126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7:15-8:15 am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Breakfast and Announcements</w:t>
      </w:r>
    </w:p>
    <w:p w14:paraId="3F541353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8:30-8:45 am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Welcome by the Oneida Nation to their ancestral lands</w:t>
      </w:r>
    </w:p>
    <w:p w14:paraId="17762CCC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9-10:30 am</w:t>
      </w:r>
    </w:p>
    <w:p w14:paraId="2BA15930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I - Environment &amp; Culture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Star Muir, George Mason University</w:t>
      </w:r>
    </w:p>
    <w:p w14:paraId="67E7606D" w14:textId="77777777" w:rsidR="006C602C" w:rsidRPr="006C602C" w:rsidRDefault="006C602C" w:rsidP="006C602C">
      <w:pPr>
        <w:numPr>
          <w:ilvl w:val="0"/>
          <w:numId w:val="3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Rhetoric, Environment, and the Incorporation of Meaning: From NEPA to Pollution Prevention.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John Opie and Norbert Elliot, New Jersey Institute of Technology</w:t>
      </w:r>
    </w:p>
    <w:p w14:paraId="326B1535" w14:textId="77777777" w:rsidR="006C602C" w:rsidRPr="006C602C" w:rsidRDefault="006C602C" w:rsidP="006C602C">
      <w:pPr>
        <w:numPr>
          <w:ilvl w:val="0"/>
          <w:numId w:val="3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Developing a 'Media Sensitive' Environmental Attitude Measure.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James Shanahan, Lisa Pelstring, and Katherine McComas, Cornell University</w:t>
      </w:r>
    </w:p>
    <w:p w14:paraId="51196367" w14:textId="77777777" w:rsidR="006C602C" w:rsidRPr="006C602C" w:rsidRDefault="006C602C" w:rsidP="006C602C">
      <w:pPr>
        <w:numPr>
          <w:ilvl w:val="0"/>
          <w:numId w:val="3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Reconciling Environmental Values, Social Justice, and Material Production Across Intercultural and Intracultural Settings.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Kent Goshorn, University of Pennsylvania</w:t>
      </w:r>
    </w:p>
    <w:p w14:paraId="56073564" w14:textId="77777777" w:rsidR="006C602C" w:rsidRPr="006C602C" w:rsidRDefault="006C602C" w:rsidP="006C602C">
      <w:pPr>
        <w:numPr>
          <w:ilvl w:val="0"/>
          <w:numId w:val="3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Nature Imagery in Indigenous Documentary.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Steven Leuthold, Syracuse University</w:t>
      </w:r>
    </w:p>
    <w:p w14:paraId="6D982866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10:45-12:15 pm</w:t>
      </w:r>
    </w:p>
    <w:p w14:paraId="0152C08D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II - The Communication of Risk.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James Shanahan, Cornell University</w:t>
      </w:r>
    </w:p>
    <w:p w14:paraId="5EB19F7D" w14:textId="77777777" w:rsidR="006C602C" w:rsidRPr="006C602C" w:rsidRDefault="006C602C" w:rsidP="006C602C">
      <w:pPr>
        <w:numPr>
          <w:ilvl w:val="0"/>
          <w:numId w:val="4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Anti-Environmental Discourse and the Approaching Millennium: Reconstituting Public Perceptions of 'Environmental Overkill'.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Star Muir, George Mason University</w:t>
      </w:r>
    </w:p>
    <w:p w14:paraId="5F405613" w14:textId="77777777" w:rsidR="006C602C" w:rsidRPr="006C602C" w:rsidRDefault="006C602C" w:rsidP="006C602C">
      <w:pPr>
        <w:numPr>
          <w:ilvl w:val="0"/>
          <w:numId w:val="4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Define and Conquer: Technical Definitions and the Rhetoric of Risk Communication.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John Carpenter, Michigan Technological University</w:t>
      </w:r>
    </w:p>
    <w:p w14:paraId="42331023" w14:textId="77777777" w:rsidR="006C602C" w:rsidRPr="006C602C" w:rsidRDefault="006C602C" w:rsidP="006C602C">
      <w:pPr>
        <w:numPr>
          <w:ilvl w:val="0"/>
          <w:numId w:val="4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Fusion Discourse: A Possibility for Public-Expert Communication Through Identification of a Third Perspective.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Caitlin Young, University of Cincinnati</w:t>
      </w:r>
    </w:p>
    <w:p w14:paraId="3BFEE482" w14:textId="77777777" w:rsidR="006C602C" w:rsidRPr="006C602C" w:rsidRDefault="006C602C" w:rsidP="006C602C">
      <w:pPr>
        <w:numPr>
          <w:ilvl w:val="0"/>
          <w:numId w:val="4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Reasons Why: Describing Polarized Orientations Toward Perception of Environmental Risk.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Craig Trumbo, University of Nevada-Reno</w:t>
      </w:r>
    </w:p>
    <w:p w14:paraId="3C91283E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12:30-2:45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Lunch on the Patio</w:t>
      </w:r>
    </w:p>
    <w:p w14:paraId="27C1A446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III - Jobs in Environmental Communication.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Craig Waddell, Michigan Technological University</w:t>
      </w:r>
    </w:p>
    <w:p w14:paraId="4AC7CB6D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Roundtable Participants: J. Robert Cox, University of North Carolina; Stephen Depoe, University of Cincinnati; Kevin Doyle, Environmental Careers Organization; Brant Short, Northern Arizona University; Nicholas Smith-Sebasto, University of Illinois-Urbana; Rae Tyson, USA Today; JoAnn Valenti, Brigham Young University; Peggy Durbin, Los Alamos National Laboratory.</w:t>
      </w:r>
    </w:p>
    <w:p w14:paraId="6DD3DEB3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3:15-4:45 pm</w:t>
      </w:r>
    </w:p>
    <w:p w14:paraId="74136B84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IV - Themes for Approaching Environmental Media.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John Opie, New Jersey Institute of Technology</w:t>
      </w:r>
    </w:p>
    <w:p w14:paraId="281095C6" w14:textId="77777777" w:rsidR="006C602C" w:rsidRPr="006C602C" w:rsidRDefault="006C602C" w:rsidP="006C602C">
      <w:pPr>
        <w:numPr>
          <w:ilvl w:val="0"/>
          <w:numId w:val="5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The Discourse of Pollution Prevention: A Rhetorical Analysis and Case Study.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Nancy Coppola, New Jersey Institute of Technology</w:t>
      </w:r>
    </w:p>
    <w:p w14:paraId="1F4E9949" w14:textId="77777777" w:rsidR="006C602C" w:rsidRPr="006C602C" w:rsidRDefault="006C602C" w:rsidP="006C602C">
      <w:pPr>
        <w:numPr>
          <w:ilvl w:val="0"/>
          <w:numId w:val="5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Viewers Work: Framing Environmentalists.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James Lalumia, Youngstown State University</w:t>
      </w:r>
    </w:p>
    <w:p w14:paraId="255B3C85" w14:textId="77777777" w:rsidR="006C602C" w:rsidRPr="006C602C" w:rsidRDefault="006C602C" w:rsidP="006C602C">
      <w:pPr>
        <w:numPr>
          <w:ilvl w:val="0"/>
          <w:numId w:val="5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Computerized Content Analysis: Identifying Themes and Frames in Text on Pesticides, Wetlands, and Forest Salvage.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Bonnie Riechert and Mark Miller, University of Tennessee-Knoxville</w:t>
      </w:r>
    </w:p>
    <w:p w14:paraId="382D7A3B" w14:textId="77777777" w:rsidR="006C602C" w:rsidRPr="006C602C" w:rsidRDefault="006C602C" w:rsidP="006C602C">
      <w:pPr>
        <w:numPr>
          <w:ilvl w:val="0"/>
          <w:numId w:val="5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Packaging Nature from Farm Fields to Supermarket Shelves.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Jean Retzinger, University of California-Berkeley</w:t>
      </w:r>
    </w:p>
    <w:p w14:paraId="43B700F3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4:45-6:30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Free Time</w:t>
      </w:r>
    </w:p>
    <w:p w14:paraId="5EAC4A1C" w14:textId="77777777" w:rsidR="006C602C" w:rsidRPr="006C602C" w:rsidRDefault="006C602C" w:rsidP="006C602C">
      <w:pPr>
        <w:numPr>
          <w:ilvl w:val="0"/>
          <w:numId w:val="6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Open bar: beer/wine/soda and snacks</w:t>
      </w:r>
    </w:p>
    <w:p w14:paraId="12A3FA3A" w14:textId="77777777" w:rsidR="006C602C" w:rsidRPr="006C602C" w:rsidRDefault="006C602C" w:rsidP="006C602C">
      <w:pPr>
        <w:numPr>
          <w:ilvl w:val="0"/>
          <w:numId w:val="6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Documentary Film Witness to the Future, by Branda Miller</w:t>
      </w:r>
    </w:p>
    <w:p w14:paraId="37C345AF" w14:textId="77777777" w:rsidR="006C602C" w:rsidRPr="006C602C" w:rsidRDefault="006C602C" w:rsidP="006C602C">
      <w:pPr>
        <w:numPr>
          <w:ilvl w:val="0"/>
          <w:numId w:val="6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Rachel Carson interactive CD Rom demonstration, by Branda Miller</w:t>
      </w:r>
    </w:p>
    <w:p w14:paraId="59551068" w14:textId="77777777" w:rsidR="006C602C" w:rsidRPr="006C602C" w:rsidRDefault="006C602C" w:rsidP="006C602C">
      <w:pPr>
        <w:numPr>
          <w:ilvl w:val="0"/>
          <w:numId w:val="6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Publishers' displays</w:t>
      </w:r>
    </w:p>
    <w:p w14:paraId="2F634AB6" w14:textId="77777777" w:rsidR="006C602C" w:rsidRPr="006C602C" w:rsidRDefault="006C602C" w:rsidP="006C602C">
      <w:pPr>
        <w:numPr>
          <w:ilvl w:val="0"/>
          <w:numId w:val="6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Recreational activities (swimming, hiking, volleyball, softball)</w:t>
      </w:r>
    </w:p>
    <w:p w14:paraId="0F35F54C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6:30-7:45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Barbeque Dinner on the Grounds</w:t>
      </w:r>
    </w:p>
    <w:p w14:paraId="24101B89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 pm 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Evening Program: the Adirondacks</w:t>
      </w:r>
    </w:p>
    <w:p w14:paraId="18FD0FB8" w14:textId="77777777" w:rsidR="006C602C" w:rsidRPr="006C602C" w:rsidRDefault="006C602C" w:rsidP="006C602C">
      <w:pPr>
        <w:numPr>
          <w:ilvl w:val="0"/>
          <w:numId w:val="7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Cultural Landscapes as Language, Michael Wilson, Assoc. Director of the Sagamore Institute</w:t>
      </w:r>
    </w:p>
    <w:p w14:paraId="3F50BB1E" w14:textId="77777777" w:rsidR="006C602C" w:rsidRPr="006C602C" w:rsidRDefault="006C602C" w:rsidP="006C602C">
      <w:pPr>
        <w:numPr>
          <w:ilvl w:val="0"/>
          <w:numId w:val="7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Adirondack Music and Folklore, Dan Bergren, Communication Professor, SUNY Fedonia</w:t>
      </w:r>
    </w:p>
    <w:p w14:paraId="17274D5C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Post-Program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"Highlight on Spots"</w:t>
      </w:r>
    </w:p>
    <w:p w14:paraId="59CF85A2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Informal sharing of news clips, ads, video clips, etc. brought by any </w:t>
      </w:r>
      <w:proofErr w:type="gramStart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participants</w:t>
      </w:r>
      <w:proofErr w:type="gramEnd"/>
    </w:p>
    <w:p w14:paraId="09466F12" w14:textId="77777777" w:rsidR="006C602C" w:rsidRPr="006C602C" w:rsidRDefault="009B3801" w:rsidP="006C602C">
      <w:pPr>
        <w:spacing w:before="300" w:after="300"/>
        <w:rPr>
          <w:rFonts w:ascii="Times New Roman" w:eastAsia="Times New Roman" w:hAnsi="Times New Roman" w:cs="Times New Roman"/>
          <w:kern w:val="0"/>
          <w14:ligatures w14:val="none"/>
        </w:rPr>
      </w:pPr>
      <w:r w:rsidRPr="009B3801">
        <w:rPr>
          <w:rFonts w:ascii="Times New Roman" w:eastAsia="Times New Roman" w:hAnsi="Times New Roman" w:cs="Times New Roman"/>
          <w:noProof/>
          <w:kern w:val="0"/>
        </w:rPr>
        <w:pict w14:anchorId="5C36ABB4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6E1FC97F" w14:textId="77777777" w:rsidR="006C602C" w:rsidRPr="006C602C" w:rsidRDefault="006C602C" w:rsidP="006C602C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6C602C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Monday, July 28</w:t>
      </w:r>
    </w:p>
    <w:p w14:paraId="548203AC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6-7 am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Early morning guided bird walks, stretching by the lake . . .</w:t>
      </w:r>
    </w:p>
    <w:p w14:paraId="1AD3C51D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7:15-8:15 am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Breakfast and announcements</w:t>
      </w:r>
    </w:p>
    <w:p w14:paraId="493DA507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8:30-10 am</w:t>
      </w:r>
    </w:p>
    <w:p w14:paraId="5CF0DFEC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V - Case Studies in Environmental Communication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JoAnn Valenti, Brigham Young University</w:t>
      </w:r>
    </w:p>
    <w:p w14:paraId="1FCB4D88" w14:textId="77777777" w:rsidR="006C602C" w:rsidRPr="006C602C" w:rsidRDefault="006C602C" w:rsidP="006C602C">
      <w:pPr>
        <w:numPr>
          <w:ilvl w:val="0"/>
          <w:numId w:val="8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Recovering Environmental Discourse: A Historical-Rhetorical Analysis of Frederick Law Olmstead's Report, 'The Yosemite Valley and The Mariposa Big Trees'.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Daniel Buehler, University of Maryland</w:t>
      </w:r>
    </w:p>
    <w:p w14:paraId="556A2A5B" w14:textId="77777777" w:rsidR="006C602C" w:rsidRPr="006C602C" w:rsidRDefault="006C602C" w:rsidP="006C602C">
      <w:pPr>
        <w:numPr>
          <w:ilvl w:val="0"/>
          <w:numId w:val="8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Association and Dissociation in an Ecological Controversy: The Great Whale Case.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Francois Cooren, University of Cincinnati, and James </w:t>
      </w:r>
      <w:proofErr w:type="gramStart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Taylor,Universite</w:t>
      </w:r>
      <w:proofErr w:type="gramEnd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 de Montreal</w:t>
      </w:r>
    </w:p>
    <w:p w14:paraId="64E7B7A1" w14:textId="77777777" w:rsidR="006C602C" w:rsidRPr="006C602C" w:rsidRDefault="006C602C" w:rsidP="006C602C">
      <w:pPr>
        <w:numPr>
          <w:ilvl w:val="0"/>
          <w:numId w:val="8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Condemning a </w:t>
      </w:r>
      <w:proofErr w:type="gramStart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Corporation</w:t>
      </w:r>
      <w:proofErr w:type="gramEnd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: Exxon as Scapegoat.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Terence Check, St. Johns University</w:t>
      </w:r>
    </w:p>
    <w:p w14:paraId="287C7BC6" w14:textId="77777777" w:rsidR="006C602C" w:rsidRPr="006C602C" w:rsidRDefault="006C602C" w:rsidP="006C602C">
      <w:pPr>
        <w:numPr>
          <w:ilvl w:val="0"/>
          <w:numId w:val="8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What's the </w:t>
      </w:r>
      <w:proofErr w:type="gramStart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Problem?:</w:t>
      </w:r>
      <w:proofErr w:type="gramEnd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 The Rhetorical Definition of Environmental Issues.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Richard Jones, Texas A&amp;M University</w:t>
      </w:r>
    </w:p>
    <w:p w14:paraId="4AA51E11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10:15-11:45</w:t>
      </w:r>
    </w:p>
    <w:p w14:paraId="3B7F426D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VI - Environmental Media: Cases &amp; Content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Ben Tyson, Central Connecticut State University</w:t>
      </w:r>
    </w:p>
    <w:p w14:paraId="1C2417AE" w14:textId="77777777" w:rsidR="006C602C" w:rsidRPr="006C602C" w:rsidRDefault="006C602C" w:rsidP="006C602C">
      <w:pPr>
        <w:numPr>
          <w:ilvl w:val="0"/>
          <w:numId w:val="9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Magazines and a Medium for Environmental Communications.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Donny Roush, Environmental Science &amp; Research Foundation</w:t>
      </w:r>
    </w:p>
    <w:p w14:paraId="2FAD3E03" w14:textId="77777777" w:rsidR="006C602C" w:rsidRPr="006C602C" w:rsidRDefault="006C602C" w:rsidP="006C602C">
      <w:pPr>
        <w:numPr>
          <w:ilvl w:val="0"/>
          <w:numId w:val="9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Telling Stories About Global Climate Change: A Content Analysis of the New York Times and the Washington Post from 1980-1995.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Katherine McComas and James Shanahan, Cornell University</w:t>
      </w:r>
    </w:p>
    <w:p w14:paraId="2430BDBA" w14:textId="77777777" w:rsidR="006C602C" w:rsidRPr="006C602C" w:rsidRDefault="006C602C" w:rsidP="006C602C">
      <w:pPr>
        <w:numPr>
          <w:ilvl w:val="0"/>
          <w:numId w:val="9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Escalation of Media Discourse About Nature: News from the Amazon Rain Forest.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Allen Palmer, Brigham Young University</w:t>
      </w:r>
    </w:p>
    <w:p w14:paraId="7CEB4ABB" w14:textId="77777777" w:rsidR="006C602C" w:rsidRPr="006C602C" w:rsidRDefault="006C602C" w:rsidP="006C602C">
      <w:pPr>
        <w:numPr>
          <w:ilvl w:val="0"/>
          <w:numId w:val="9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Media Coverage of Sustainability: The Agenda, Frame, and Sources.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JoAnn Valenti, Lillian Billing, and Alisa Brousseau, Brigham Young University</w:t>
      </w:r>
    </w:p>
    <w:p w14:paraId="699ED0AE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Noon-1:30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Lunch "earth blessing", Jack Manno, SUNY-ESF Book Give-aways</w:t>
      </w:r>
    </w:p>
    <w:p w14:paraId="0CB8A105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1:45 -3:15 pm</w:t>
      </w:r>
    </w:p>
    <w:p w14:paraId="2205EF52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VII - Building Environmental Communities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Stephen Depoe, University of Cincinnati</w:t>
      </w:r>
    </w:p>
    <w:p w14:paraId="58BAE099" w14:textId="77777777" w:rsidR="006C602C" w:rsidRPr="006C602C" w:rsidRDefault="006C602C" w:rsidP="006C602C">
      <w:pPr>
        <w:numPr>
          <w:ilvl w:val="0"/>
          <w:numId w:val="10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Relationships Between Individual and Community-Oriented Motivations: A Three-Part Study of Message Factors for Promoting Conservation of Communal Resources.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Ben Tyson, Central Connecticut State University</w:t>
      </w:r>
    </w:p>
    <w:p w14:paraId="1447362F" w14:textId="77777777" w:rsidR="006C602C" w:rsidRPr="006C602C" w:rsidRDefault="006C602C" w:rsidP="006C602C">
      <w:pPr>
        <w:numPr>
          <w:ilvl w:val="0"/>
          <w:numId w:val="10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Redefining the Wilderness Experience: The Grand Canyon, Canyon Forest Village, and Controlled Tourism.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Dayle Hardy-Short and Brant Short, Northern Arizona University</w:t>
      </w:r>
    </w:p>
    <w:p w14:paraId="0AF6726F" w14:textId="77777777" w:rsidR="006C602C" w:rsidRPr="006C602C" w:rsidRDefault="006C602C" w:rsidP="006C602C">
      <w:pPr>
        <w:numPr>
          <w:ilvl w:val="0"/>
          <w:numId w:val="10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Planning as Public Dialog: A Social Communication Perspective on Participatory Processes.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Amanda Graham, University of Washington</w:t>
      </w:r>
    </w:p>
    <w:p w14:paraId="2B90B922" w14:textId="77777777" w:rsidR="006C602C" w:rsidRPr="006C602C" w:rsidRDefault="006C602C" w:rsidP="006C602C">
      <w:pPr>
        <w:numPr>
          <w:ilvl w:val="0"/>
          <w:numId w:val="10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Ocean Arks and Living Machines: The Culture and Techniques of Sustainability Through Self-Design.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Richard Boylan, SUNY-ESF</w:t>
      </w:r>
    </w:p>
    <w:p w14:paraId="6A1B18A7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3:30-5 pm</w:t>
      </w:r>
    </w:p>
    <w:p w14:paraId="2C8DAD90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VIII - Environmental Stakeholders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Brant Short, Northern Arizona University</w:t>
      </w:r>
    </w:p>
    <w:p w14:paraId="5248408F" w14:textId="77777777" w:rsidR="006C602C" w:rsidRPr="006C602C" w:rsidRDefault="006C602C" w:rsidP="006C602C">
      <w:pPr>
        <w:numPr>
          <w:ilvl w:val="0"/>
          <w:numId w:val="11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Public Involvement, Civic Discovery, and the Formation of Environmental Policy: A Comparative Analysis of the Fernald Citizens Task Force and the Fernald Health Effects Subcommittee.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Stephen Depoe, University of Cincinnati</w:t>
      </w:r>
    </w:p>
    <w:p w14:paraId="38E18039" w14:textId="77777777" w:rsidR="006C602C" w:rsidRPr="006C602C" w:rsidRDefault="006C602C" w:rsidP="006C602C">
      <w:pPr>
        <w:numPr>
          <w:ilvl w:val="0"/>
          <w:numId w:val="11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Variability of Stakeholder Views About Citizen Participation in the Fernald Radium Debate.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Jennifer Hamilton, University of Cincinnati</w:t>
      </w:r>
    </w:p>
    <w:p w14:paraId="3E00CF1E" w14:textId="77777777" w:rsidR="006C602C" w:rsidRPr="006C602C" w:rsidRDefault="006C602C" w:rsidP="006C602C">
      <w:pPr>
        <w:numPr>
          <w:ilvl w:val="0"/>
          <w:numId w:val="11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Lessons from a Successful Grassroots Environmental Campaign: The Southern Utah Wilderness Alliance.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David Shapiro, Ithaca College</w:t>
      </w:r>
    </w:p>
    <w:p w14:paraId="40168585" w14:textId="77777777" w:rsidR="006C602C" w:rsidRPr="006C602C" w:rsidRDefault="006C602C" w:rsidP="006C602C">
      <w:pPr>
        <w:numPr>
          <w:ilvl w:val="0"/>
          <w:numId w:val="11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Methods for Collaborative Public Participation in Environmental Conflict Management: A Comparative Analysis.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Gregg Walker and Steven Daniels, Oregon State University</w:t>
      </w:r>
    </w:p>
    <w:p w14:paraId="3B0D0E11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6:30-9:30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Dinner and Skaneateles Lake Cruise</w:t>
      </w:r>
    </w:p>
    <w:p w14:paraId="7EE17857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Poetry Performance: Pat Lawler and Janine DeBaise, SUNY ESF</w:t>
      </w:r>
    </w:p>
    <w:p w14:paraId="2AD29D77" w14:textId="77777777" w:rsidR="006C602C" w:rsidRPr="006C602C" w:rsidRDefault="009B3801" w:rsidP="006C602C">
      <w:pPr>
        <w:spacing w:before="300" w:after="300"/>
        <w:rPr>
          <w:rFonts w:ascii="Times New Roman" w:eastAsia="Times New Roman" w:hAnsi="Times New Roman" w:cs="Times New Roman"/>
          <w:kern w:val="0"/>
          <w14:ligatures w14:val="none"/>
        </w:rPr>
      </w:pPr>
      <w:r w:rsidRPr="009B3801">
        <w:rPr>
          <w:rFonts w:ascii="Times New Roman" w:eastAsia="Times New Roman" w:hAnsi="Times New Roman" w:cs="Times New Roman"/>
          <w:noProof/>
          <w:kern w:val="0"/>
        </w:rPr>
        <w:pict w14:anchorId="3865FE12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6CEF9B72" w14:textId="77777777" w:rsidR="006C602C" w:rsidRPr="006C602C" w:rsidRDefault="006C602C" w:rsidP="006C602C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6C602C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Tuesday, July 29</w:t>
      </w:r>
    </w:p>
    <w:p w14:paraId="3F2B4D9D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6-7 am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Early morning guided birding, stretching by the lake, . . .</w:t>
      </w:r>
    </w:p>
    <w:p w14:paraId="7B4D5AC5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7:15-8:15 am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Breakfast and Announcements</w:t>
      </w:r>
    </w:p>
    <w:p w14:paraId="61A0367E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8:30-10 am</w:t>
      </w:r>
    </w:p>
    <w:p w14:paraId="5A577496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IX - Other Voices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Markus Peterson, Texas Parks &amp; Wildlife Department</w:t>
      </w:r>
    </w:p>
    <w:p w14:paraId="68207F26" w14:textId="77777777" w:rsidR="006C602C" w:rsidRPr="006C602C" w:rsidRDefault="006C602C" w:rsidP="006C602C">
      <w:pPr>
        <w:numPr>
          <w:ilvl w:val="0"/>
          <w:numId w:val="12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Dumping in the Desert of the US/Mexico Border: Issues for the Environmental Justice Movement.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John Linney, University of Texas-El Paso</w:t>
      </w:r>
    </w:p>
    <w:p w14:paraId="41BABAC8" w14:textId="77777777" w:rsidR="006C602C" w:rsidRPr="006C602C" w:rsidRDefault="006C602C" w:rsidP="006C602C">
      <w:pPr>
        <w:numPr>
          <w:ilvl w:val="0"/>
          <w:numId w:val="12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Pitching the Beast: Representations of Non-Human Animals in Contemporary Print Advertising.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mark meisner, York University</w:t>
      </w:r>
    </w:p>
    <w:p w14:paraId="339C6CAA" w14:textId="77777777" w:rsidR="006C602C" w:rsidRPr="006C602C" w:rsidRDefault="006C602C" w:rsidP="006C602C">
      <w:pPr>
        <w:numPr>
          <w:ilvl w:val="0"/>
          <w:numId w:val="12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Ecological Feminism and the Critique of 'Masculine' Regulation Based Discourse in Environmental Decision Making.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Frank Irizarry, Syracuse University</w:t>
      </w:r>
    </w:p>
    <w:p w14:paraId="13017FB7" w14:textId="77777777" w:rsidR="006C602C" w:rsidRPr="006C602C" w:rsidRDefault="006C602C" w:rsidP="006C602C">
      <w:pPr>
        <w:numPr>
          <w:ilvl w:val="0"/>
          <w:numId w:val="12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An Empirical Exploration of Ecofeminist Issues: Gender Differences and the Feminization of Nature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Connie Bullis, Carrie </w:t>
      </w:r>
      <w:proofErr w:type="gramStart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Gartner,and</w:t>
      </w:r>
      <w:proofErr w:type="gramEnd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 JoAnne Gribble, University of Utah</w:t>
      </w:r>
    </w:p>
    <w:p w14:paraId="3B8D4DAC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10:15-11:45 am</w:t>
      </w:r>
    </w:p>
    <w:p w14:paraId="36E9902F" w14:textId="77777777" w:rsidR="006C602C" w:rsidRPr="006C602C" w:rsidRDefault="006C602C" w:rsidP="006C602C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Panel X - Transcendent Perspectives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Chair: mark meisner, York University</w:t>
      </w:r>
    </w:p>
    <w:p w14:paraId="394D269A" w14:textId="77777777" w:rsidR="006C602C" w:rsidRPr="006C602C" w:rsidRDefault="006C602C" w:rsidP="006C602C">
      <w:pPr>
        <w:numPr>
          <w:ilvl w:val="0"/>
          <w:numId w:val="13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Ecology According to Silent Spring's Vision of Progress.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Tarla Peterson, Texas A&amp;M University, and Markus Peterson, Texas </w:t>
      </w:r>
      <w:proofErr w:type="gramStart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>Parks</w:t>
      </w:r>
      <w:proofErr w:type="gramEnd"/>
      <w:r w:rsidRPr="006C602C">
        <w:rPr>
          <w:rFonts w:ascii="Times New Roman" w:eastAsia="Times New Roman" w:hAnsi="Times New Roman" w:cs="Times New Roman"/>
          <w:kern w:val="0"/>
          <w14:ligatures w14:val="none"/>
        </w:rPr>
        <w:t xml:space="preserve"> and Wildlife Department</w:t>
      </w:r>
    </w:p>
    <w:p w14:paraId="5FCEBF61" w14:textId="77777777" w:rsidR="006C602C" w:rsidRPr="006C602C" w:rsidRDefault="006C602C" w:rsidP="006C602C">
      <w:pPr>
        <w:numPr>
          <w:ilvl w:val="0"/>
          <w:numId w:val="13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Strategic Rhetoric and the Control of Place from Wilderness to Ecosystem: An Exploration of the Legacy of Yellowstone National Park.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Pete Bsumek, James Madison University</w:t>
      </w:r>
    </w:p>
    <w:p w14:paraId="1990D97D" w14:textId="77777777" w:rsidR="006C602C" w:rsidRPr="006C602C" w:rsidRDefault="006C602C" w:rsidP="006C602C">
      <w:pPr>
        <w:numPr>
          <w:ilvl w:val="0"/>
          <w:numId w:val="13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An Analysis of Systems Theory and Its Relationship to Chemical Manufacturing Companies Communication Strategies and Efforts.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Ann Jabro, Pennsylvania State University</w:t>
      </w:r>
    </w:p>
    <w:p w14:paraId="64F43D71" w14:textId="77777777" w:rsidR="006C602C" w:rsidRPr="006C602C" w:rsidRDefault="006C602C" w:rsidP="006C602C">
      <w:pPr>
        <w:numPr>
          <w:ilvl w:val="0"/>
          <w:numId w:val="13"/>
        </w:numPr>
        <w:spacing w:before="100" w:beforeAutospacing="1" w:after="100" w:afterAutospacing="1"/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The New Casuistry: An Ethical Tool for Conflict Resolution in Environmental Decisionmaking.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br/>
        <w:t>A. Chiaviello, New Mexico State University</w:t>
      </w:r>
    </w:p>
    <w:p w14:paraId="08E5F843" w14:textId="77777777" w:rsidR="006C602C" w:rsidRPr="006C602C" w:rsidRDefault="006C602C" w:rsidP="006C602C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6C602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Noon-1:30 pm</w:t>
      </w:r>
      <w:r w:rsidRPr="006C602C">
        <w:rPr>
          <w:rFonts w:ascii="Times New Roman" w:eastAsia="Times New Roman" w:hAnsi="Times New Roman" w:cs="Times New Roman"/>
          <w:kern w:val="0"/>
          <w14:ligatures w14:val="none"/>
        </w:rPr>
        <w:t> Lunch and Concluding Remarks</w:t>
      </w:r>
    </w:p>
    <w:p w14:paraId="7971DE81" w14:textId="77777777" w:rsidR="006C602C" w:rsidRPr="006C602C" w:rsidRDefault="006C602C" w:rsidP="006C602C">
      <w:pPr>
        <w:shd w:val="clear" w:color="auto" w:fill="FFFFFF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</w:p>
    <w:p w14:paraId="08597F98" w14:textId="77777777" w:rsidR="00DC20F0" w:rsidRDefault="00DC20F0"/>
    <w:sectPr w:rsidR="00DC2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228D"/>
    <w:multiLevelType w:val="multilevel"/>
    <w:tmpl w:val="72221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57182"/>
    <w:multiLevelType w:val="multilevel"/>
    <w:tmpl w:val="9CC25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96D2C"/>
    <w:multiLevelType w:val="multilevel"/>
    <w:tmpl w:val="DA52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C68D8"/>
    <w:multiLevelType w:val="multilevel"/>
    <w:tmpl w:val="CB34F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D67B28"/>
    <w:multiLevelType w:val="multilevel"/>
    <w:tmpl w:val="09B83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322B34"/>
    <w:multiLevelType w:val="multilevel"/>
    <w:tmpl w:val="24B49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212B09"/>
    <w:multiLevelType w:val="multilevel"/>
    <w:tmpl w:val="47DC3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5E1C99"/>
    <w:multiLevelType w:val="multilevel"/>
    <w:tmpl w:val="945C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1C088D"/>
    <w:multiLevelType w:val="multilevel"/>
    <w:tmpl w:val="97E2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2B3785"/>
    <w:multiLevelType w:val="multilevel"/>
    <w:tmpl w:val="32067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DC681F"/>
    <w:multiLevelType w:val="multilevel"/>
    <w:tmpl w:val="6F9C0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2B3A24"/>
    <w:multiLevelType w:val="multilevel"/>
    <w:tmpl w:val="51D6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DC6342"/>
    <w:multiLevelType w:val="multilevel"/>
    <w:tmpl w:val="2B04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4296679">
    <w:abstractNumId w:val="5"/>
  </w:num>
  <w:num w:numId="2" w16cid:durableId="709765977">
    <w:abstractNumId w:val="3"/>
  </w:num>
  <w:num w:numId="3" w16cid:durableId="515996135">
    <w:abstractNumId w:val="7"/>
  </w:num>
  <w:num w:numId="4" w16cid:durableId="1722318836">
    <w:abstractNumId w:val="9"/>
  </w:num>
  <w:num w:numId="5" w16cid:durableId="2099209707">
    <w:abstractNumId w:val="1"/>
  </w:num>
  <w:num w:numId="6" w16cid:durableId="914168512">
    <w:abstractNumId w:val="10"/>
  </w:num>
  <w:num w:numId="7" w16cid:durableId="2002657634">
    <w:abstractNumId w:val="0"/>
  </w:num>
  <w:num w:numId="8" w16cid:durableId="1799252329">
    <w:abstractNumId w:val="6"/>
  </w:num>
  <w:num w:numId="9" w16cid:durableId="523178130">
    <w:abstractNumId w:val="4"/>
  </w:num>
  <w:num w:numId="10" w16cid:durableId="1983191540">
    <w:abstractNumId w:val="11"/>
  </w:num>
  <w:num w:numId="11" w16cid:durableId="1431242566">
    <w:abstractNumId w:val="2"/>
  </w:num>
  <w:num w:numId="12" w16cid:durableId="1204294481">
    <w:abstractNumId w:val="8"/>
  </w:num>
  <w:num w:numId="13" w16cid:durableId="11573085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02C"/>
    <w:rsid w:val="006C602C"/>
    <w:rsid w:val="00770562"/>
    <w:rsid w:val="009B3801"/>
    <w:rsid w:val="00DC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93993"/>
  <w15:chartTrackingRefBased/>
  <w15:docId w15:val="{5AB35144-6F70-774E-A4BF-A7E41366D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602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6C602C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6C602C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602C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6C602C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6C602C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6C602C"/>
    <w:rPr>
      <w:color w:val="0000FF"/>
      <w:u w:val="single"/>
    </w:rPr>
  </w:style>
  <w:style w:type="paragraph" w:customStyle="1" w:styleId="active">
    <w:name w:val="active"/>
    <w:basedOn w:val="Normal"/>
    <w:rsid w:val="006C602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lement-invisible">
    <w:name w:val="element-invisible"/>
    <w:basedOn w:val="DefaultParagraphFont"/>
    <w:rsid w:val="006C602C"/>
  </w:style>
  <w:style w:type="paragraph" w:styleId="NormalWeb">
    <w:name w:val="Normal (Web)"/>
    <w:basedOn w:val="Normal"/>
    <w:uiPriority w:val="99"/>
    <w:semiHidden/>
    <w:unhideWhenUsed/>
    <w:rsid w:val="006C602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6C60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9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1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564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43602">
                  <w:marLeft w:val="0"/>
                  <w:marRight w:val="0"/>
                  <w:marTop w:val="0"/>
                  <w:marBottom w:val="300"/>
                  <w:divBdr>
                    <w:top w:val="single" w:sz="6" w:space="11" w:color="EBCCD1"/>
                    <w:left w:val="single" w:sz="6" w:space="11" w:color="EBCCD1"/>
                    <w:bottom w:val="single" w:sz="6" w:space="11" w:color="EBCCD1"/>
                    <w:right w:val="single" w:sz="6" w:space="26" w:color="EBCCD1"/>
                  </w:divBdr>
                </w:div>
                <w:div w:id="93227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6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68289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3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826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301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907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1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52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1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1280</Words>
  <Characters>7299</Characters>
  <Application>Microsoft Office Word</Application>
  <DocSecurity>0</DocSecurity>
  <Lines>60</Lines>
  <Paragraphs>17</Paragraphs>
  <ScaleCrop>false</ScaleCrop>
  <Company/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Hunt</dc:creator>
  <cp:keywords/>
  <dc:description/>
  <cp:lastModifiedBy>Kathleen Hunt</cp:lastModifiedBy>
  <cp:revision>1</cp:revision>
  <dcterms:created xsi:type="dcterms:W3CDTF">2023-06-22T23:15:00Z</dcterms:created>
  <dcterms:modified xsi:type="dcterms:W3CDTF">2023-06-22T23:15:00Z</dcterms:modified>
</cp:coreProperties>
</file>